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="75" w:afterAutospacing="0" w:line="276" w:lineRule="auto"/>
        <w:jc w:val="center"/>
        <w:rPr>
          <w:rFonts w:hint="eastAsia" w:eastAsia="宋体" w:cs="Hiragino Sans GB"/>
          <w:sz w:val="44"/>
          <w:szCs w:val="44"/>
          <w:lang w:eastAsia="zh-CN"/>
        </w:rPr>
      </w:pPr>
      <w:r>
        <w:rPr>
          <w:rFonts w:hint="eastAsia" w:cs="Hiragino Sans GB"/>
          <w:sz w:val="44"/>
          <w:szCs w:val="44"/>
        </w:rPr>
        <w:t>北京师范大学珠海</w:t>
      </w:r>
      <w:r>
        <w:rPr>
          <w:rFonts w:hint="eastAsia" w:cs="Hiragino Sans GB"/>
          <w:sz w:val="44"/>
          <w:szCs w:val="44"/>
          <w:lang w:eastAsia="zh-CN"/>
        </w:rPr>
        <w:t>园区</w:t>
      </w:r>
    </w:p>
    <w:p>
      <w:pPr>
        <w:pStyle w:val="2"/>
        <w:widowControl/>
        <w:spacing w:beforeAutospacing="0" w:after="75" w:afterAutospacing="0" w:line="276" w:lineRule="auto"/>
        <w:jc w:val="center"/>
        <w:rPr>
          <w:rFonts w:cs="Hiragino Sans GB"/>
          <w:sz w:val="32"/>
          <w:szCs w:val="32"/>
        </w:rPr>
      </w:pPr>
      <w:r>
        <w:rPr>
          <w:rFonts w:hint="eastAsia" w:cs="Hiragino Sans GB"/>
          <w:sz w:val="44"/>
          <w:szCs w:val="44"/>
        </w:rPr>
        <w:t>关于举行</w:t>
      </w:r>
      <w:r>
        <w:rPr>
          <w:rFonts w:hint="eastAsia" w:cs="Hiragino Sans GB"/>
          <w:sz w:val="44"/>
          <w:szCs w:val="44"/>
          <w:lang w:val="en-US" w:eastAsia="zh-CN"/>
        </w:rPr>
        <w:t>2022</w:t>
      </w:r>
      <w:r>
        <w:rPr>
          <w:rFonts w:hint="eastAsia" w:cs="Hiragino Sans GB"/>
          <w:sz w:val="44"/>
          <w:szCs w:val="44"/>
        </w:rPr>
        <w:t>全民健身运动会的通知</w:t>
      </w:r>
    </w:p>
    <w:p>
      <w:pPr>
        <w:pStyle w:val="6"/>
        <w:widowControl/>
        <w:shd w:val="clear" w:color="auto" w:fill="FFFFFF"/>
        <w:spacing w:beforeAutospacing="0" w:afterAutospacing="0" w:line="353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shd w:val="clear" w:color="auto" w:fill="FFFFFF"/>
          <w:lang w:eastAsia="zh-CN"/>
        </w:rPr>
        <w:t>园区</w:t>
      </w:r>
      <w:r>
        <w:rPr>
          <w:rFonts w:hint="eastAsia" w:ascii="宋体" w:hAnsi="宋体" w:cs="宋体"/>
          <w:b/>
          <w:bCs/>
          <w:sz w:val="28"/>
          <w:szCs w:val="28"/>
          <w:shd w:val="clear" w:color="auto" w:fill="FFFFFF"/>
        </w:rPr>
        <w:t>各单位：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" w:lineRule="atLeast"/>
        <w:ind w:firstLine="420" w:firstLineChars="200"/>
        <w:textAlignment w:val="auto"/>
        <w:rPr>
          <w:rFonts w:ascii="宋体" w:hAnsi="宋体" w:cs="宋体"/>
          <w:color w:val="auto"/>
          <w:sz w:val="21"/>
          <w:szCs w:val="21"/>
          <w:u w:val="none"/>
          <w:shd w:val="clear" w:color="auto" w:fill="FFFFFF"/>
        </w:rPr>
      </w:pPr>
      <w:r>
        <w:rPr>
          <w:rFonts w:ascii="宋体" w:cs="宋体"/>
          <w:sz w:val="21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</w:rPr>
        <w:t>为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贯彻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</w:rPr>
        <w:t>落实习近平总书记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“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</w:rPr>
        <w:t>健康中国2030”</w:t>
      </w:r>
      <w:r>
        <w:rPr>
          <w:rFonts w:hint="default" w:ascii="宋体" w:hAnsi="宋体" w:cs="宋体"/>
          <w:color w:val="auto"/>
          <w:sz w:val="21"/>
          <w:szCs w:val="21"/>
          <w:u w:val="none"/>
          <w:shd w:val="clear" w:color="auto" w:fill="FFFFFF"/>
        </w:rPr>
        <w:t>的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</w:rPr>
        <w:t>指示精神，和“无体育不教育”的理念，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提升广大师生的健身意识和健康水平，加强健康园区建设，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  <w:t>特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</w:rPr>
        <w:t>举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行</w:t>
      </w:r>
      <w:r>
        <w:rPr>
          <w:rFonts w:ascii="宋体" w:hAnsi="宋体" w:cs="宋体"/>
          <w:color w:val="auto"/>
          <w:sz w:val="21"/>
          <w:szCs w:val="21"/>
          <w:u w:val="none"/>
          <w:shd w:val="clear" w:color="auto" w:fill="FFFFFF"/>
        </w:rPr>
        <w:t>北京师范大学珠海园区202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  <w:t>2</w:t>
      </w:r>
      <w:r>
        <w:rPr>
          <w:rFonts w:ascii="宋体" w:hAnsi="宋体" w:cs="宋体"/>
          <w:color w:val="auto"/>
          <w:sz w:val="21"/>
          <w:szCs w:val="21"/>
          <w:u w:val="none"/>
          <w:shd w:val="clear" w:color="auto" w:fill="FFFFFF"/>
        </w:rPr>
        <w:t>全民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健身</w:t>
      </w:r>
      <w:r>
        <w:rPr>
          <w:rFonts w:ascii="宋体" w:hAnsi="宋体" w:cs="宋体"/>
          <w:color w:val="auto"/>
          <w:sz w:val="21"/>
          <w:szCs w:val="21"/>
          <w:u w:val="none"/>
          <w:shd w:val="clear" w:color="auto" w:fill="FFFFFF"/>
        </w:rPr>
        <w:t>运动会。现将有关事项通知如下：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" w:lineRule="atLeast"/>
        <w:ind w:firstLine="422" w:firstLineChars="200"/>
        <w:textAlignment w:val="auto"/>
        <w:rPr>
          <w:rFonts w:ascii="宋体" w:hAnsi="宋体" w:cs="宋体"/>
          <w:b/>
          <w:bCs/>
          <w:color w:val="auto"/>
          <w:sz w:val="21"/>
          <w:szCs w:val="21"/>
          <w:u w:val="none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u w:val="none"/>
          <w:shd w:val="clear" w:color="auto" w:fill="FFFFFF"/>
          <w:lang w:eastAsia="zh-CN"/>
        </w:rPr>
        <w:t>一、</w:t>
      </w:r>
      <w:r>
        <w:rPr>
          <w:rFonts w:hint="eastAsia" w:ascii="宋体" w:hAnsi="宋体" w:cs="宋体"/>
          <w:b/>
          <w:bCs/>
          <w:color w:val="auto"/>
          <w:sz w:val="21"/>
          <w:szCs w:val="21"/>
          <w:u w:val="none"/>
          <w:shd w:val="clear" w:color="auto" w:fill="FFFFFF"/>
        </w:rPr>
        <w:t>时间和地点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" w:lineRule="atLeast"/>
        <w:ind w:firstLine="420" w:firstLineChars="200"/>
        <w:textAlignment w:val="auto"/>
        <w:rPr>
          <w:rFonts w:ascii="宋体" w:hAnsi="宋体" w:cs="宋体"/>
          <w:color w:val="auto"/>
          <w:sz w:val="21"/>
          <w:szCs w:val="21"/>
          <w:u w:val="none"/>
          <w:shd w:val="clear" w:color="auto" w:fill="FFFFFF"/>
        </w:rPr>
      </w:pPr>
      <w:r>
        <w:rPr>
          <w:rFonts w:ascii="宋体" w:hAnsi="宋体" w:cs="宋体"/>
          <w:color w:val="auto"/>
          <w:sz w:val="21"/>
          <w:szCs w:val="21"/>
          <w:u w:val="none"/>
          <w:shd w:val="clear" w:color="auto" w:fill="FFFFFF"/>
        </w:rPr>
        <w:t xml:space="preserve">    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时间：</w:t>
      </w:r>
      <w:r>
        <w:rPr>
          <w:rFonts w:ascii="宋体" w:hAnsi="宋体" w:cs="宋体"/>
          <w:color w:val="auto"/>
          <w:sz w:val="21"/>
          <w:szCs w:val="21"/>
          <w:u w:val="none"/>
          <w:shd w:val="clear" w:color="auto" w:fill="FFFFFF"/>
        </w:rPr>
        <w:t>20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  <w:t>22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</w:rPr>
        <w:t>年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</w:rPr>
        <w:t>月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  <w:t>23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</w:rPr>
        <w:t>日，</w:t>
      </w:r>
      <w:r>
        <w:rPr>
          <w:rFonts w:ascii="宋体" w:hAnsi="宋体" w:cs="宋体"/>
          <w:color w:val="auto"/>
          <w:sz w:val="21"/>
          <w:szCs w:val="21"/>
          <w:u w:val="none"/>
          <w:shd w:val="clear" w:color="auto" w:fill="FFFFFF"/>
        </w:rPr>
        <w:t xml:space="preserve">8:00-18:00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" w:lineRule="atLeast"/>
        <w:ind w:firstLine="420" w:firstLineChars="200"/>
        <w:textAlignment w:val="auto"/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地点：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</w:rPr>
        <w:t>标准田径场、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综合体育馆（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</w:rPr>
        <w:t>风雨操场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  <w:t>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" w:lineRule="atLeast"/>
        <w:ind w:firstLine="422" w:firstLineChars="200"/>
        <w:textAlignment w:val="auto"/>
        <w:rPr>
          <w:rFonts w:ascii="宋体" w:hAnsi="宋体" w:cs="宋体"/>
          <w:b/>
          <w:bCs/>
          <w:color w:val="auto"/>
          <w:sz w:val="21"/>
          <w:szCs w:val="21"/>
          <w:u w:val="none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u w:val="none"/>
          <w:shd w:val="clear" w:color="auto" w:fill="FFFFFF"/>
          <w:lang w:eastAsia="zh-CN"/>
        </w:rPr>
        <w:t>二、</w:t>
      </w:r>
      <w:r>
        <w:rPr>
          <w:rFonts w:hint="eastAsia" w:ascii="宋体" w:hAnsi="宋体" w:cs="宋体"/>
          <w:b/>
          <w:bCs/>
          <w:color w:val="auto"/>
          <w:sz w:val="21"/>
          <w:szCs w:val="21"/>
          <w:u w:val="none"/>
          <w:shd w:val="clear" w:color="auto" w:fill="FFFFFF"/>
        </w:rPr>
        <w:t>参赛人员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" w:lineRule="atLeast"/>
        <w:ind w:firstLine="420" w:firstLineChars="200"/>
        <w:textAlignment w:val="auto"/>
        <w:rPr>
          <w:rFonts w:hint="default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珠海园区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  <w:t>在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</w:rPr>
        <w:t>校本科生、研究生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、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</w:rPr>
        <w:t>教职员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工、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  <w:t>园区工作人员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6" w:lineRule="atLeast"/>
        <w:ind w:firstLine="422" w:firstLineChars="200"/>
        <w:textAlignment w:val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b/>
          <w:sz w:val="21"/>
          <w:szCs w:val="21"/>
          <w:shd w:val="clear" w:color="auto" w:fill="FFFFFF"/>
        </w:rPr>
        <w:t>三、报名及要求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" w:lineRule="atLeast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  <w:t xml:space="preserve">1. </w:t>
      </w:r>
      <w:r>
        <w:rPr>
          <w:rFonts w:ascii="宋体" w:hAnsi="宋体" w:cs="宋体"/>
          <w:color w:val="auto"/>
          <w:sz w:val="21"/>
          <w:szCs w:val="21"/>
          <w:u w:val="none"/>
          <w:shd w:val="clear" w:color="auto" w:fill="FFFFFF"/>
        </w:rPr>
        <w:fldChar w:fldCharType="begin"/>
      </w:r>
      <w:r>
        <w:rPr>
          <w:rFonts w:ascii="宋体" w:hAnsi="宋体" w:cs="宋体"/>
          <w:color w:val="auto"/>
          <w:sz w:val="21"/>
          <w:szCs w:val="21"/>
          <w:u w:val="none"/>
          <w:shd w:val="clear" w:color="auto" w:fill="FFFFFF"/>
        </w:rPr>
        <w:instrText xml:space="preserve"> HYPERLINK "mailto:1.以学院和大职能部门为单位，从校网点击进入\“运动休闲学院\”网页下载报名表，电子版报名表发送至bnuz20201121@163.com邮箱，纸质版加盖单位公章交运动休闲学院办公室" </w:instrText>
      </w:r>
      <w:r>
        <w:rPr>
          <w:rFonts w:ascii="宋体" w:hAnsi="宋体" w:cs="宋体"/>
          <w:color w:val="auto"/>
          <w:sz w:val="21"/>
          <w:szCs w:val="21"/>
          <w:u w:val="none"/>
          <w:shd w:val="clear" w:color="auto" w:fill="FFFFFF"/>
        </w:rPr>
        <w:fldChar w:fldCharType="separate"/>
      </w:r>
      <w:r>
        <w:rPr>
          <w:rStyle w:val="10"/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请登录“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>校网</w:t>
      </w:r>
      <w:r>
        <w:rPr>
          <w:rStyle w:val="10"/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eastAsia="zh-CN"/>
        </w:rPr>
        <w:t>下载“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>北京师范大学珠海园区2022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eastAsia="zh-CN"/>
        </w:rPr>
        <w:t>全民健身运动会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>报名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eastAsia="zh-CN"/>
        </w:rPr>
        <w:t>资料”</w:t>
      </w:r>
      <w:r>
        <w:rPr>
          <w:rFonts w:ascii="宋体" w:hAnsi="宋体" w:cs="宋体"/>
          <w:color w:val="auto"/>
          <w:sz w:val="21"/>
          <w:szCs w:val="21"/>
          <w:u w:val="none"/>
          <w:shd w:val="clear" w:color="auto" w:fill="FFFFFF"/>
        </w:rPr>
        <w:fldChar w:fldCharType="end"/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" w:lineRule="atLeast"/>
        <w:ind w:firstLine="420" w:firstLineChars="200"/>
        <w:textAlignment w:val="auto"/>
        <w:rPr>
          <w:rFonts w:hint="eastAsia"/>
          <w:u w:val="none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u w:val="none"/>
          <w:lang w:val="en-US" w:eastAsia="zh-CN"/>
        </w:rPr>
        <w:t xml:space="preserve"> 本科生组、研究生组在4月6日17:00前自行完成运动员报名信息收集，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  <w:t>4月8日17:00前，在竞赛组指导下，各组别参赛单位报名负责人进入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“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  <w:t>圣火赛事管理平台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”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  <w:t>完成系统报名。</w:t>
      </w:r>
      <w:r>
        <w:rPr>
          <w:rFonts w:hint="eastAsia"/>
          <w:u w:val="non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" w:lineRule="atLeast"/>
        <w:ind w:leftChars="0" w:firstLine="420" w:firstLineChars="200"/>
        <w:textAlignment w:val="auto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3. 教职员组、园区服务组扫描下面的微信二维码，在4月6日17:00前完成网上报名。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  <w:t>4月8日17:00前</w:t>
      </w:r>
      <w:r>
        <w:rPr>
          <w:rFonts w:hint="eastAsia"/>
          <w:u w:val="none"/>
          <w:lang w:val="en-US" w:eastAsia="zh-CN"/>
        </w:rPr>
        <w:t>由竞赛组成员进入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“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  <w:t>圣火赛事管理平台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eastAsia="zh-CN"/>
        </w:rPr>
        <w:t>”</w:t>
      </w:r>
      <w:r>
        <w:rPr>
          <w:rFonts w:hint="eastAsia" w:ascii="宋体" w:hAnsi="宋体" w:cs="宋体"/>
          <w:color w:val="auto"/>
          <w:sz w:val="21"/>
          <w:szCs w:val="21"/>
          <w:u w:val="none"/>
          <w:shd w:val="clear" w:color="auto" w:fill="FFFFFF"/>
          <w:lang w:val="en-US" w:eastAsia="zh-CN"/>
        </w:rPr>
        <w:t>完成系统报名。</w:t>
      </w:r>
      <w:r>
        <w:rPr>
          <w:rFonts w:hint="eastAsia"/>
          <w:u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" w:lineRule="atLeast"/>
        <w:ind w:leftChars="0"/>
        <w:textAlignment w:val="auto"/>
        <w:rPr>
          <w:rFonts w:hint="default" w:ascii="宋体" w:eastAsia="宋体" w:cs="宋体"/>
          <w:color w:val="auto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drawing>
          <wp:inline distT="0" distB="0" distL="114300" distR="114300">
            <wp:extent cx="1479550" cy="989965"/>
            <wp:effectExtent l="0" t="0" r="635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79550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drawing>
          <wp:inline distT="0" distB="0" distL="114300" distR="114300">
            <wp:extent cx="1665605" cy="1007110"/>
            <wp:effectExtent l="0" t="0" r="127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65605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6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四、温馨提示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6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1.</w:t>
      </w:r>
      <w:r>
        <w:rPr>
          <w:rFonts w:hint="eastAsia" w:ascii="宋体" w:hAnsi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请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各组别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single"/>
          <w:shd w:val="clear" w:color="auto" w:fill="FFFFFF"/>
          <w:lang w:val="en-US" w:eastAsia="zh-CN" w:bidi="ar-SA"/>
        </w:rPr>
        <w:t>参赛单位报名</w:t>
      </w:r>
      <w:r>
        <w:rPr>
          <w:rFonts w:hint="eastAsia" w:ascii="宋体" w:hAnsi="宋体" w:cs="宋体"/>
          <w:color w:val="auto"/>
          <w:kern w:val="2"/>
          <w:sz w:val="21"/>
          <w:szCs w:val="21"/>
          <w:u w:val="single"/>
          <w:shd w:val="clear" w:color="auto" w:fill="FFFFFF"/>
          <w:lang w:val="en-US" w:eastAsia="zh-CN" w:bidi="ar-SA"/>
        </w:rPr>
        <w:t>联络负责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single"/>
          <w:shd w:val="clear" w:color="auto" w:fill="FFFFFF"/>
          <w:lang w:val="en-US" w:eastAsia="zh-CN" w:bidi="ar-SA"/>
        </w:rPr>
        <w:t>人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加入“BNUZ2022-参赛</w:t>
      </w:r>
      <w:r>
        <w:rPr>
          <w:rFonts w:hint="eastAsia" w:ascii="宋体" w:hAnsi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单位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报名负责人”微信群。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6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2. 3月2</w:t>
      </w:r>
      <w:r>
        <w:rPr>
          <w:rFonts w:hint="eastAsia" w:ascii="宋体" w:hAnsi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日下午</w:t>
      </w:r>
      <w:r>
        <w:rPr>
          <w:rFonts w:hint="eastAsia" w:ascii="宋体" w:hAnsi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:</w:t>
      </w:r>
      <w:r>
        <w:rPr>
          <w:rFonts w:hint="eastAsia" w:ascii="宋体" w:hAnsi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0在木铎楼A215召开“参赛说明会”，请各单位参赛报名负责人、教练参加。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6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3.患有心脏疾病，高血压或其它不适宜剧烈运动疾患者请勿报名参赛。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6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4.本届健运会以宣传动员广大师生参与健康运动，推动“健康园区”建设为主题，设立“健康运动之星展示区”。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6" w:lineRule="atLeast"/>
        <w:ind w:firstLine="42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4.本次健运会相关资料主要通过“2022-BNUZ健运会工作组”微信群进行发布，敬请关注。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6" w:lineRule="atLeast"/>
        <w:ind w:firstLine="42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5.比赛成绩</w:t>
      </w:r>
      <w:r>
        <w:rPr>
          <w:rFonts w:hint="eastAsia" w:ascii="宋体" w:hAnsi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主要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通过秩序册、运动员号码布、成绩公告二维码扫描查询。</w:t>
      </w:r>
    </w:p>
    <w:p>
      <w:pPr>
        <w:tabs>
          <w:tab w:val="left" w:pos="540"/>
          <w:tab w:val="left" w:pos="720"/>
        </w:tabs>
        <w:spacing w:line="353" w:lineRule="auto"/>
        <w:ind w:right="25" w:rightChars="12" w:firstLine="420" w:firstLineChars="200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</w:p>
    <w:p>
      <w:pPr>
        <w:tabs>
          <w:tab w:val="left" w:pos="540"/>
          <w:tab w:val="left" w:pos="720"/>
        </w:tabs>
        <w:spacing w:line="353" w:lineRule="auto"/>
        <w:ind w:right="25" w:rightChars="12" w:firstLine="420" w:firstLineChars="200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附件：北京师范大学珠海园区2022全民健身运动会报名资料</w:t>
      </w:r>
    </w:p>
    <w:p>
      <w:pPr>
        <w:tabs>
          <w:tab w:val="left" w:pos="540"/>
          <w:tab w:val="left" w:pos="720"/>
        </w:tabs>
        <w:spacing w:line="353" w:lineRule="auto"/>
        <w:ind w:right="25" w:rightChars="12" w:firstLine="420" w:firstLineChars="200"/>
        <w:jc w:val="both"/>
        <w:rPr>
          <w:rFonts w:hint="default" w:ascii="宋体" w:hAnsi="宋体" w:cs="宋体"/>
          <w:b/>
          <w:bCs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 xml:space="preserve"> </w:t>
      </w:r>
      <w:r>
        <w:rPr>
          <w:rFonts w:hint="eastAsia"/>
          <w:lang w:val="en-US" w:eastAsia="zh-CN"/>
        </w:rPr>
        <w:drawing>
          <wp:inline distT="0" distB="0" distL="114300" distR="114300">
            <wp:extent cx="1076325" cy="1231900"/>
            <wp:effectExtent l="0" t="0" r="9525" b="6350"/>
            <wp:docPr id="6" name="图片 6" descr="ec0595c5904e7e0d51b67ce2cd664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ec0595c5904e7e0d51b67ce2cd664c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3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      </w:t>
      </w:r>
      <w:r>
        <w:drawing>
          <wp:inline distT="0" distB="0" distL="114300" distR="114300">
            <wp:extent cx="1805305" cy="986155"/>
            <wp:effectExtent l="0" t="0" r="4445" b="444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53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253" w:bottom="1440" w:left="125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48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509A5"/>
    <w:rsid w:val="00071D41"/>
    <w:rsid w:val="00127893"/>
    <w:rsid w:val="00186734"/>
    <w:rsid w:val="00194891"/>
    <w:rsid w:val="00212B54"/>
    <w:rsid w:val="00221D5A"/>
    <w:rsid w:val="00273254"/>
    <w:rsid w:val="002C3C92"/>
    <w:rsid w:val="00444223"/>
    <w:rsid w:val="00464F91"/>
    <w:rsid w:val="00504948"/>
    <w:rsid w:val="00591CE9"/>
    <w:rsid w:val="005B7A42"/>
    <w:rsid w:val="00700889"/>
    <w:rsid w:val="007B6FEC"/>
    <w:rsid w:val="007F3A23"/>
    <w:rsid w:val="008451C7"/>
    <w:rsid w:val="008C44FC"/>
    <w:rsid w:val="009323CF"/>
    <w:rsid w:val="00933708"/>
    <w:rsid w:val="009849C0"/>
    <w:rsid w:val="00A32EDC"/>
    <w:rsid w:val="00AE0784"/>
    <w:rsid w:val="00AE78C8"/>
    <w:rsid w:val="00AF322D"/>
    <w:rsid w:val="00BD3E36"/>
    <w:rsid w:val="00C37A11"/>
    <w:rsid w:val="00E55ABA"/>
    <w:rsid w:val="00E87E07"/>
    <w:rsid w:val="00E9502D"/>
    <w:rsid w:val="00E9779A"/>
    <w:rsid w:val="00EB2D51"/>
    <w:rsid w:val="00F01DD1"/>
    <w:rsid w:val="00FA302D"/>
    <w:rsid w:val="010B6B64"/>
    <w:rsid w:val="014C4B7D"/>
    <w:rsid w:val="01887D16"/>
    <w:rsid w:val="01F9654B"/>
    <w:rsid w:val="020B5F2A"/>
    <w:rsid w:val="021C65AB"/>
    <w:rsid w:val="02455899"/>
    <w:rsid w:val="03944761"/>
    <w:rsid w:val="03DE286C"/>
    <w:rsid w:val="04122C39"/>
    <w:rsid w:val="04685ACF"/>
    <w:rsid w:val="04E17E8C"/>
    <w:rsid w:val="05FB1DCA"/>
    <w:rsid w:val="06647560"/>
    <w:rsid w:val="06D9649B"/>
    <w:rsid w:val="06FF3D23"/>
    <w:rsid w:val="07B27511"/>
    <w:rsid w:val="091F5C7E"/>
    <w:rsid w:val="09770302"/>
    <w:rsid w:val="09CF3FB6"/>
    <w:rsid w:val="0A772D99"/>
    <w:rsid w:val="0A8C29E2"/>
    <w:rsid w:val="0C1D7137"/>
    <w:rsid w:val="0C225B63"/>
    <w:rsid w:val="0D3D248A"/>
    <w:rsid w:val="0D511F60"/>
    <w:rsid w:val="0ECD0C18"/>
    <w:rsid w:val="103E449B"/>
    <w:rsid w:val="111D3A9E"/>
    <w:rsid w:val="132912CD"/>
    <w:rsid w:val="13E61CB2"/>
    <w:rsid w:val="14533975"/>
    <w:rsid w:val="145F2403"/>
    <w:rsid w:val="16596B7D"/>
    <w:rsid w:val="168744CC"/>
    <w:rsid w:val="176C64FD"/>
    <w:rsid w:val="17C44623"/>
    <w:rsid w:val="17C95000"/>
    <w:rsid w:val="1A504AFA"/>
    <w:rsid w:val="1A74557B"/>
    <w:rsid w:val="1AA749A0"/>
    <w:rsid w:val="1B2059B9"/>
    <w:rsid w:val="1BCC0031"/>
    <w:rsid w:val="1E261682"/>
    <w:rsid w:val="1F222995"/>
    <w:rsid w:val="1F921E02"/>
    <w:rsid w:val="1F9C20D7"/>
    <w:rsid w:val="2196410A"/>
    <w:rsid w:val="22164B63"/>
    <w:rsid w:val="2263711D"/>
    <w:rsid w:val="24433780"/>
    <w:rsid w:val="257F27A2"/>
    <w:rsid w:val="278430F3"/>
    <w:rsid w:val="285C717B"/>
    <w:rsid w:val="29BC4AE4"/>
    <w:rsid w:val="29D43636"/>
    <w:rsid w:val="2B201B6B"/>
    <w:rsid w:val="2B4309B2"/>
    <w:rsid w:val="2B6770A7"/>
    <w:rsid w:val="2F435705"/>
    <w:rsid w:val="30410A82"/>
    <w:rsid w:val="30E92066"/>
    <w:rsid w:val="311F3C92"/>
    <w:rsid w:val="31315AF9"/>
    <w:rsid w:val="31CB264C"/>
    <w:rsid w:val="31E13CEF"/>
    <w:rsid w:val="3428408B"/>
    <w:rsid w:val="34832E07"/>
    <w:rsid w:val="35E57994"/>
    <w:rsid w:val="35E70A4A"/>
    <w:rsid w:val="361E1416"/>
    <w:rsid w:val="37CE560E"/>
    <w:rsid w:val="38912D34"/>
    <w:rsid w:val="38F85F30"/>
    <w:rsid w:val="39FF3B78"/>
    <w:rsid w:val="3A1B4E5D"/>
    <w:rsid w:val="3C442CE8"/>
    <w:rsid w:val="3EF0009B"/>
    <w:rsid w:val="40DE2EBF"/>
    <w:rsid w:val="41C07F72"/>
    <w:rsid w:val="422030C2"/>
    <w:rsid w:val="42955584"/>
    <w:rsid w:val="43C80DB1"/>
    <w:rsid w:val="467B527C"/>
    <w:rsid w:val="47011BBF"/>
    <w:rsid w:val="470E5BC5"/>
    <w:rsid w:val="481F4C8E"/>
    <w:rsid w:val="48BB1A0F"/>
    <w:rsid w:val="494C6985"/>
    <w:rsid w:val="4AA204CC"/>
    <w:rsid w:val="4BB066E2"/>
    <w:rsid w:val="4C2277C8"/>
    <w:rsid w:val="4D481120"/>
    <w:rsid w:val="4D8F3AF4"/>
    <w:rsid w:val="4E840803"/>
    <w:rsid w:val="4EFA6E7F"/>
    <w:rsid w:val="4FB661F9"/>
    <w:rsid w:val="4FCB4570"/>
    <w:rsid w:val="50365E36"/>
    <w:rsid w:val="50451166"/>
    <w:rsid w:val="509D6428"/>
    <w:rsid w:val="50F556CC"/>
    <w:rsid w:val="512E1ECB"/>
    <w:rsid w:val="51CF2315"/>
    <w:rsid w:val="53810BB6"/>
    <w:rsid w:val="53C04E57"/>
    <w:rsid w:val="56510A85"/>
    <w:rsid w:val="56732124"/>
    <w:rsid w:val="56976B5E"/>
    <w:rsid w:val="57325ED2"/>
    <w:rsid w:val="588A4236"/>
    <w:rsid w:val="599768DD"/>
    <w:rsid w:val="5BCA6C7E"/>
    <w:rsid w:val="5C3A2474"/>
    <w:rsid w:val="5D6A28E1"/>
    <w:rsid w:val="5DC509A5"/>
    <w:rsid w:val="5F3B6A17"/>
    <w:rsid w:val="5F6746C7"/>
    <w:rsid w:val="5F734935"/>
    <w:rsid w:val="619E4482"/>
    <w:rsid w:val="63797593"/>
    <w:rsid w:val="63CF5064"/>
    <w:rsid w:val="661C4E27"/>
    <w:rsid w:val="66AB4215"/>
    <w:rsid w:val="67B57498"/>
    <w:rsid w:val="67CB74D3"/>
    <w:rsid w:val="67D00D96"/>
    <w:rsid w:val="683F795B"/>
    <w:rsid w:val="68DE466B"/>
    <w:rsid w:val="69310949"/>
    <w:rsid w:val="69BC58A9"/>
    <w:rsid w:val="6A2106CD"/>
    <w:rsid w:val="6B366A1C"/>
    <w:rsid w:val="6C3D3AAB"/>
    <w:rsid w:val="6E7D5FB2"/>
    <w:rsid w:val="6EC15AD5"/>
    <w:rsid w:val="6ED95D6D"/>
    <w:rsid w:val="6F683115"/>
    <w:rsid w:val="70307304"/>
    <w:rsid w:val="71007BFD"/>
    <w:rsid w:val="71E7453A"/>
    <w:rsid w:val="745A3C48"/>
    <w:rsid w:val="74BA705F"/>
    <w:rsid w:val="753B7C01"/>
    <w:rsid w:val="75812FC1"/>
    <w:rsid w:val="768E53DE"/>
    <w:rsid w:val="77465B0D"/>
    <w:rsid w:val="77547071"/>
    <w:rsid w:val="77D045D7"/>
    <w:rsid w:val="78CF1BDD"/>
    <w:rsid w:val="79810C87"/>
    <w:rsid w:val="799B7346"/>
    <w:rsid w:val="79AC1457"/>
    <w:rsid w:val="79C8345D"/>
    <w:rsid w:val="7A0659C5"/>
    <w:rsid w:val="7A7B27A5"/>
    <w:rsid w:val="7AC5798C"/>
    <w:rsid w:val="7AE722F1"/>
    <w:rsid w:val="7D3D72F5"/>
    <w:rsid w:val="7D832D75"/>
    <w:rsid w:val="7E4B297D"/>
    <w:rsid w:val="7E4C5998"/>
    <w:rsid w:val="7EB31880"/>
    <w:rsid w:val="7EEC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9"/>
    <w:pPr>
      <w:spacing w:beforeAutospacing="1" w:afterAutospacing="1"/>
      <w:jc w:val="left"/>
      <w:outlineLvl w:val="1"/>
    </w:pPr>
    <w:rPr>
      <w:rFonts w:ascii="宋体" w:hAnsi="宋体"/>
      <w:b/>
      <w:kern w:val="0"/>
      <w:sz w:val="36"/>
      <w:szCs w:val="36"/>
    </w:rPr>
  </w:style>
  <w:style w:type="character" w:default="1" w:styleId="8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99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99"/>
    <w:rPr>
      <w:rFonts w:cs="Times New Roman"/>
      <w:b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Heading 2 Char"/>
    <w:basedOn w:val="8"/>
    <w:link w:val="2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2">
    <w:name w:val="Balloon Text Char"/>
    <w:basedOn w:val="8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Footer Char"/>
    <w:basedOn w:val="8"/>
    <w:link w:val="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Header Char"/>
    <w:basedOn w:val="8"/>
    <w:link w:val="5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127</Words>
  <Characters>727</Characters>
  <Lines>0</Lines>
  <Paragraphs>0</Paragraphs>
  <TotalTime>40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2017-03-03T12:44:00Z</dcterms:created>
  <dc:creator>user</dc:creator>
  <cp:lastModifiedBy>李语晴</cp:lastModifiedBy>
  <cp:lastPrinted>2020-10-26T09:23:00Z</cp:lastPrinted>
  <dcterms:modified xsi:type="dcterms:W3CDTF">2022-03-23T07:54:55Z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6C653420642A404CBACE5FA953975B4C</vt:lpwstr>
  </property>
</Properties>
</file>