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36"/>
          <w:szCs w:val="36"/>
        </w:rPr>
      </w:pPr>
      <w:r>
        <w:rPr>
          <w:rFonts w:hint="eastAsia" w:ascii="仿宋" w:hAnsi="仿宋" w:eastAsia="仿宋"/>
          <w:b/>
          <w:sz w:val="36"/>
          <w:szCs w:val="36"/>
        </w:rPr>
        <w:t>2022年“健康运动之星”评选办法</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一、指导思想</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通过评选品德优良、热爱运动、全面发展的健康运动榜样，营造崇尚健康生活方式和积极参加体育锻炼的良好氛围，推动“健康校园”建设，促进师生体质健康水平和综合素质的全面提高。</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二、参评条件</w:t>
      </w:r>
    </w:p>
    <w:p>
      <w:pPr>
        <w:spacing w:line="500" w:lineRule="exact"/>
        <w:rPr>
          <w:rFonts w:ascii="仿宋" w:hAnsi="仿宋" w:eastAsia="仿宋"/>
          <w:sz w:val="28"/>
          <w:szCs w:val="28"/>
        </w:rPr>
      </w:pPr>
      <w:r>
        <w:rPr>
          <w:rFonts w:hint="eastAsia" w:ascii="仿宋" w:hAnsi="仿宋" w:eastAsia="仿宋"/>
          <w:sz w:val="28"/>
          <w:szCs w:val="28"/>
        </w:rPr>
        <w:t>　  1.热爱工作和生活，品行端正、身心健康、各方面表现良好;</w:t>
      </w:r>
    </w:p>
    <w:p>
      <w:pPr>
        <w:spacing w:line="500" w:lineRule="exact"/>
        <w:rPr>
          <w:rFonts w:ascii="仿宋" w:hAnsi="仿宋" w:eastAsia="仿宋"/>
          <w:sz w:val="28"/>
          <w:szCs w:val="28"/>
        </w:rPr>
      </w:pPr>
      <w:r>
        <w:rPr>
          <w:rFonts w:hint="eastAsia" w:ascii="仿宋" w:hAnsi="仿宋" w:eastAsia="仿宋"/>
          <w:sz w:val="28"/>
          <w:szCs w:val="28"/>
        </w:rPr>
        <w:t>　  2.经常参加体育锻炼，有一项体育方面的爱好和特长，且在体育运动中取得较大健康成效;</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3.积极参加各类体育比赛，为学校和所在单位在体育竞赛、活动中争得荣誉；</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4.能发挥自身体育特长，有效组织体育协会、社团活动，团结带领大家参加体育活动；</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w:t>
      </w:r>
      <w:r>
        <w:rPr>
          <w:rFonts w:ascii="仿宋" w:hAnsi="仿宋" w:eastAsia="仿宋"/>
          <w:sz w:val="28"/>
          <w:szCs w:val="28"/>
        </w:rPr>
        <w:t>.</w:t>
      </w:r>
      <w:r>
        <w:rPr>
          <w:rFonts w:hint="eastAsia" w:ascii="仿宋" w:hAnsi="仿宋" w:eastAsia="仿宋"/>
          <w:sz w:val="28"/>
          <w:szCs w:val="28"/>
        </w:rPr>
        <w:t>除以上参评条件外，被推荐人须：</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（1）参加过2</w:t>
      </w:r>
      <w:r>
        <w:rPr>
          <w:rFonts w:ascii="仿宋" w:hAnsi="仿宋" w:eastAsia="仿宋"/>
          <w:sz w:val="28"/>
          <w:szCs w:val="28"/>
        </w:rPr>
        <w:t>021</w:t>
      </w:r>
      <w:r>
        <w:rPr>
          <w:rFonts w:hint="eastAsia" w:ascii="仿宋" w:hAnsi="仿宋" w:eastAsia="仿宋"/>
          <w:sz w:val="28"/>
          <w:szCs w:val="28"/>
        </w:rPr>
        <w:t>年运动会至少一个项目（如2</w:t>
      </w:r>
      <w:r>
        <w:rPr>
          <w:rFonts w:ascii="仿宋" w:hAnsi="仿宋" w:eastAsia="仿宋"/>
          <w:sz w:val="28"/>
          <w:szCs w:val="28"/>
        </w:rPr>
        <w:t>021</w:t>
      </w:r>
      <w:r>
        <w:rPr>
          <w:rFonts w:hint="eastAsia" w:ascii="仿宋" w:hAnsi="仿宋" w:eastAsia="仿宋"/>
          <w:sz w:val="28"/>
          <w:szCs w:val="28"/>
        </w:rPr>
        <w:t>年</w:t>
      </w:r>
      <w:r>
        <w:rPr>
          <w:rFonts w:ascii="仿宋" w:hAnsi="仿宋" w:eastAsia="仿宋"/>
          <w:sz w:val="28"/>
          <w:szCs w:val="28"/>
          <w:shd w:val="clear" w:color="auto" w:fill="FFFFFF"/>
        </w:rPr>
        <w:t>4月</w:t>
      </w:r>
      <w:r>
        <w:rPr>
          <w:rFonts w:hint="eastAsia" w:ascii="仿宋" w:hAnsi="仿宋" w:eastAsia="仿宋"/>
          <w:sz w:val="28"/>
          <w:szCs w:val="28"/>
          <w:shd w:val="clear" w:color="auto" w:fill="FFFFFF"/>
        </w:rPr>
        <w:t>（含）后新入职教师可不需要本条件</w:t>
      </w:r>
      <w:r>
        <w:rPr>
          <w:rFonts w:hint="eastAsia" w:ascii="仿宋" w:hAnsi="仿宋" w:eastAsia="仿宋"/>
          <w:sz w:val="28"/>
          <w:szCs w:val="28"/>
        </w:rPr>
        <w:t>）</w:t>
      </w:r>
      <w:r>
        <w:rPr>
          <w:rFonts w:hint="eastAsia" w:ascii="仿宋" w:hAnsi="仿宋" w:eastAsia="仿宋"/>
          <w:sz w:val="28"/>
          <w:szCs w:val="28"/>
          <w:shd w:val="clear" w:color="auto" w:fill="FFFFFF"/>
        </w:rPr>
        <w:t>。</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（2）报名参加2022年全民健身运动会。</w:t>
      </w:r>
    </w:p>
    <w:p>
      <w:pPr>
        <w:spacing w:line="500" w:lineRule="exact"/>
        <w:ind w:left="420" w:leftChars="200"/>
        <w:rPr>
          <w:rFonts w:ascii="仿宋" w:hAnsi="仿宋" w:eastAsia="仿宋"/>
          <w:sz w:val="28"/>
          <w:szCs w:val="28"/>
        </w:rPr>
      </w:pPr>
      <w:r>
        <w:rPr>
          <w:rFonts w:hint="eastAsia" w:ascii="仿宋" w:hAnsi="仿宋" w:eastAsia="仿宋"/>
          <w:b/>
          <w:bCs/>
          <w:sz w:val="28"/>
          <w:szCs w:val="28"/>
        </w:rPr>
        <w:t>三、评选办法</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本次评选由珠海园区各单位及教职工体育运动类协会按照分配名额和参评条件进行推荐，被推荐的个人经过学校有关部门审核，符合条件的,在20</w:t>
      </w:r>
      <w:r>
        <w:rPr>
          <w:rFonts w:ascii="仿宋" w:hAnsi="仿宋" w:eastAsia="仿宋"/>
          <w:sz w:val="28"/>
          <w:szCs w:val="28"/>
        </w:rPr>
        <w:t>2</w:t>
      </w:r>
      <w:r>
        <w:rPr>
          <w:rFonts w:hint="eastAsia" w:ascii="仿宋" w:hAnsi="仿宋" w:eastAsia="仿宋"/>
          <w:sz w:val="28"/>
          <w:szCs w:val="28"/>
        </w:rPr>
        <w:t>2年全民健身运动会上表彰奖励，同时将他们的运动风采在校内给予展示。具体名额分配如下：</w:t>
      </w:r>
    </w:p>
    <w:p>
      <w:pPr>
        <w:numPr>
          <w:ilvl w:val="0"/>
          <w:numId w:val="1"/>
        </w:numPr>
        <w:spacing w:line="500" w:lineRule="exact"/>
        <w:ind w:firstLine="560" w:firstLineChars="200"/>
        <w:rPr>
          <w:rFonts w:hint="eastAsia" w:ascii="仿宋" w:hAnsi="仿宋" w:eastAsia="仿宋"/>
          <w:color w:val="auto"/>
          <w:sz w:val="28"/>
          <w:szCs w:val="28"/>
          <w:shd w:val="clear" w:color="auto" w:fill="FFFFFF"/>
        </w:rPr>
      </w:pPr>
      <w:r>
        <w:rPr>
          <w:rFonts w:hint="eastAsia" w:ascii="仿宋" w:hAnsi="仿宋" w:eastAsia="仿宋"/>
          <w:color w:val="auto"/>
          <w:sz w:val="28"/>
          <w:szCs w:val="28"/>
        </w:rPr>
        <w:t>学生：珠海园区各学院（部）、书院推荐学生2名</w:t>
      </w:r>
      <w:r>
        <w:rPr>
          <w:rFonts w:hint="eastAsia" w:ascii="仿宋" w:hAnsi="仿宋" w:eastAsia="仿宋"/>
          <w:color w:val="auto"/>
          <w:sz w:val="28"/>
          <w:szCs w:val="28"/>
          <w:lang w:eastAsia="zh-CN"/>
        </w:rPr>
        <w:t>，研究生会推荐研究生2名</w:t>
      </w:r>
      <w:r>
        <w:rPr>
          <w:rFonts w:hint="eastAsia" w:ascii="仿宋" w:hAnsi="仿宋" w:eastAsia="仿宋"/>
          <w:color w:val="auto"/>
          <w:sz w:val="28"/>
          <w:szCs w:val="28"/>
        </w:rPr>
        <w:t>。学生的相关推荐材料请</w:t>
      </w:r>
      <w:r>
        <w:rPr>
          <w:rFonts w:hint="eastAsia" w:ascii="仿宋" w:hAnsi="仿宋" w:eastAsia="仿宋"/>
          <w:color w:val="auto"/>
          <w:sz w:val="28"/>
          <w:szCs w:val="28"/>
          <w:lang w:val="en-US" w:eastAsia="zh-CN"/>
        </w:rPr>
        <w:t>于</w:t>
      </w:r>
      <w:r>
        <w:rPr>
          <w:rFonts w:hint="eastAsia" w:ascii="仿宋" w:hAnsi="仿宋" w:eastAsia="仿宋"/>
          <w:sz w:val="28"/>
          <w:szCs w:val="28"/>
          <w:u w:val="single"/>
        </w:rPr>
        <w:t>4</w:t>
      </w:r>
      <w:r>
        <w:rPr>
          <w:rFonts w:hint="eastAsia" w:ascii="仿宋" w:hAnsi="仿宋" w:eastAsia="仿宋"/>
          <w:b/>
          <w:bCs/>
          <w:sz w:val="28"/>
          <w:szCs w:val="28"/>
          <w:u w:val="single"/>
        </w:rPr>
        <w:t>月</w:t>
      </w:r>
      <w:r>
        <w:rPr>
          <w:rFonts w:hint="eastAsia" w:ascii="仿宋" w:hAnsi="仿宋" w:eastAsia="仿宋"/>
          <w:b/>
          <w:bCs/>
          <w:sz w:val="28"/>
          <w:szCs w:val="28"/>
          <w:u w:val="single"/>
          <w:lang w:val="en-US" w:eastAsia="zh-CN"/>
        </w:rPr>
        <w:t>8</w:t>
      </w:r>
      <w:r>
        <w:rPr>
          <w:rFonts w:hint="eastAsia" w:ascii="仿宋" w:hAnsi="仿宋" w:eastAsia="仿宋"/>
          <w:b/>
          <w:bCs/>
          <w:sz w:val="28"/>
          <w:szCs w:val="28"/>
          <w:u w:val="single"/>
        </w:rPr>
        <w:t>日</w:t>
      </w:r>
      <w:r>
        <w:rPr>
          <w:rFonts w:hint="eastAsia" w:ascii="仿宋" w:hAnsi="仿宋" w:eastAsia="仿宋"/>
          <w:sz w:val="28"/>
          <w:szCs w:val="28"/>
        </w:rPr>
        <w:t>前</w:t>
      </w:r>
      <w:r>
        <w:rPr>
          <w:rFonts w:hint="eastAsia" w:ascii="仿宋" w:hAnsi="仿宋" w:eastAsia="仿宋"/>
          <w:color w:val="auto"/>
          <w:sz w:val="28"/>
          <w:szCs w:val="28"/>
        </w:rPr>
        <w:t>通过有度即时通发送至</w:t>
      </w:r>
      <w:r>
        <w:rPr>
          <w:rFonts w:hint="eastAsia" w:ascii="仿宋" w:hAnsi="仿宋" w:eastAsia="仿宋"/>
          <w:color w:val="auto"/>
          <w:sz w:val="28"/>
          <w:szCs w:val="28"/>
          <w:shd w:val="clear" w:color="auto" w:fill="FFFFFF"/>
        </w:rPr>
        <w:t>运动休闲学院</w:t>
      </w:r>
      <w:r>
        <w:rPr>
          <w:rFonts w:hint="eastAsia" w:ascii="仿宋" w:hAnsi="仿宋" w:eastAsia="仿宋"/>
          <w:b/>
          <w:bCs/>
          <w:color w:val="auto"/>
          <w:sz w:val="28"/>
          <w:szCs w:val="28"/>
          <w:shd w:val="clear" w:color="auto" w:fill="FFFFFF"/>
        </w:rPr>
        <w:t>李</w:t>
      </w:r>
      <w:r>
        <w:rPr>
          <w:rFonts w:hint="eastAsia" w:ascii="仿宋" w:hAnsi="仿宋" w:eastAsia="仿宋"/>
          <w:b/>
          <w:bCs/>
          <w:color w:val="auto"/>
          <w:sz w:val="28"/>
          <w:szCs w:val="28"/>
          <w:shd w:val="clear" w:color="auto" w:fill="FFFFFF"/>
          <w:lang w:val="en-US" w:eastAsia="zh-CN"/>
        </w:rPr>
        <w:t>语晴</w:t>
      </w:r>
      <w:r>
        <w:rPr>
          <w:rFonts w:hint="eastAsia" w:ascii="仿宋" w:hAnsi="仿宋" w:eastAsia="仿宋"/>
          <w:b/>
          <w:bCs/>
          <w:color w:val="auto"/>
          <w:sz w:val="28"/>
          <w:szCs w:val="28"/>
          <w:shd w:val="clear" w:color="auto" w:fill="FFFFFF"/>
        </w:rPr>
        <w:t>老师，</w:t>
      </w:r>
      <w:r>
        <w:rPr>
          <w:rFonts w:hint="eastAsia" w:ascii="仿宋" w:hAnsi="仿宋" w:eastAsia="仿宋"/>
          <w:b/>
          <w:sz w:val="28"/>
          <w:szCs w:val="28"/>
          <w:shd w:val="clear" w:color="auto" w:fill="FFFFFF"/>
        </w:rPr>
        <w:t>办公室电话36</w:t>
      </w:r>
      <w:r>
        <w:rPr>
          <w:rFonts w:hint="eastAsia" w:ascii="仿宋" w:hAnsi="仿宋" w:eastAsia="仿宋"/>
          <w:b/>
          <w:sz w:val="28"/>
          <w:szCs w:val="28"/>
          <w:shd w:val="clear" w:color="auto" w:fill="FFFFFF"/>
          <w:lang w:val="en-US" w:eastAsia="zh-CN"/>
        </w:rPr>
        <w:t>21579</w:t>
      </w:r>
      <w:r>
        <w:rPr>
          <w:rFonts w:hint="eastAsia" w:ascii="仿宋" w:hAnsi="仿宋" w:eastAsia="仿宋"/>
          <w:color w:val="auto"/>
          <w:sz w:val="28"/>
          <w:szCs w:val="28"/>
          <w:shd w:val="clear" w:color="auto" w:fill="FFFFFF"/>
        </w:rPr>
        <w:t>。</w:t>
      </w:r>
    </w:p>
    <w:p>
      <w:pPr>
        <w:numPr>
          <w:ilvl w:val="0"/>
          <w:numId w:val="1"/>
        </w:numPr>
        <w:spacing w:line="500" w:lineRule="exact"/>
        <w:ind w:firstLine="560" w:firstLineChars="200"/>
        <w:rPr>
          <w:rFonts w:ascii="仿宋" w:hAnsi="仿宋" w:eastAsia="仿宋"/>
          <w:sz w:val="28"/>
          <w:szCs w:val="28"/>
        </w:rPr>
      </w:pPr>
      <w:r>
        <w:rPr>
          <w:rFonts w:hint="eastAsia" w:ascii="仿宋" w:hAnsi="仿宋" w:eastAsia="仿宋"/>
          <w:color w:val="auto"/>
          <w:sz w:val="28"/>
          <w:szCs w:val="28"/>
          <w:shd w:val="clear" w:color="auto" w:fill="FFFFFF"/>
          <w:lang w:val="en-US" w:eastAsia="zh-CN"/>
        </w:rPr>
        <w:t>教职员：</w:t>
      </w:r>
      <w:r>
        <w:rPr>
          <w:rFonts w:hint="eastAsia" w:ascii="仿宋" w:hAnsi="仿宋" w:eastAsia="仿宋"/>
          <w:sz w:val="28"/>
          <w:szCs w:val="28"/>
        </w:rPr>
        <w:t>珠海园区各单位（含教学单位、书院、研究院、图书馆、各职能部门等）：50人以上的单位推荐2名，50人以下的单位推荐1名。珠海园区教职工体育运动类各协会推荐1名。相关推荐材料请于</w:t>
      </w:r>
      <w:r>
        <w:rPr>
          <w:rFonts w:hint="eastAsia" w:ascii="仿宋" w:hAnsi="仿宋" w:eastAsia="仿宋"/>
          <w:sz w:val="28"/>
          <w:szCs w:val="28"/>
          <w:u w:val="single"/>
        </w:rPr>
        <w:t>4</w:t>
      </w:r>
      <w:r>
        <w:rPr>
          <w:rFonts w:hint="eastAsia" w:ascii="仿宋" w:hAnsi="仿宋" w:eastAsia="仿宋"/>
          <w:b/>
          <w:bCs/>
          <w:sz w:val="28"/>
          <w:szCs w:val="28"/>
          <w:u w:val="single"/>
        </w:rPr>
        <w:t>月8日</w:t>
      </w:r>
      <w:r>
        <w:rPr>
          <w:rFonts w:hint="eastAsia" w:ascii="仿宋" w:hAnsi="仿宋" w:eastAsia="仿宋"/>
          <w:sz w:val="28"/>
          <w:szCs w:val="28"/>
        </w:rPr>
        <w:t>前通过有度即时通发送至校工会</w:t>
      </w:r>
      <w:r>
        <w:rPr>
          <w:rFonts w:hint="eastAsia" w:ascii="仿宋" w:hAnsi="仿宋" w:eastAsia="仿宋"/>
          <w:b/>
          <w:sz w:val="28"/>
          <w:szCs w:val="28"/>
          <w:shd w:val="clear" w:color="auto" w:fill="FFFFFF"/>
        </w:rPr>
        <w:t>李老师处，逾期视为放弃报送，办公室电话3683282。</w:t>
      </w:r>
    </w:p>
    <w:p>
      <w:pPr>
        <w:spacing w:line="500" w:lineRule="exact"/>
        <w:ind w:firstLine="562" w:firstLineChars="200"/>
        <w:rPr>
          <w:rFonts w:ascii="仿宋" w:hAnsi="仿宋" w:eastAsia="仿宋"/>
          <w:sz w:val="28"/>
          <w:szCs w:val="28"/>
        </w:rPr>
      </w:pPr>
      <w:r>
        <w:rPr>
          <w:rFonts w:hint="eastAsia" w:ascii="仿宋" w:hAnsi="仿宋" w:eastAsia="仿宋"/>
          <w:b/>
          <w:bCs/>
          <w:sz w:val="28"/>
          <w:szCs w:val="28"/>
        </w:rPr>
        <w:t>四、材料报送</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1.《推荐表》1份；</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 个人运动形象的照片和1</w:t>
      </w:r>
      <w:r>
        <w:rPr>
          <w:rFonts w:ascii="仿宋" w:hAnsi="仿宋" w:eastAsia="仿宋"/>
          <w:sz w:val="28"/>
          <w:szCs w:val="28"/>
        </w:rPr>
        <w:t>0</w:t>
      </w:r>
      <w:r>
        <w:rPr>
          <w:rFonts w:hint="eastAsia" w:ascii="仿宋" w:hAnsi="仿宋" w:eastAsia="仿宋"/>
          <w:sz w:val="28"/>
          <w:szCs w:val="28"/>
        </w:rPr>
        <w:t>秒内的视频：</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（1）个人运动形象照片1至5张电子版（必须清晰，且文件大小在3M以上或者像素长和宽在</w:t>
      </w:r>
      <w:r>
        <w:rPr>
          <w:rFonts w:ascii="仿宋" w:hAnsi="仿宋" w:eastAsia="仿宋"/>
          <w:sz w:val="28"/>
          <w:szCs w:val="28"/>
        </w:rPr>
        <w:t>2880</w:t>
      </w:r>
      <w:r>
        <w:rPr>
          <w:rFonts w:hint="eastAsia" w:ascii="仿宋" w:hAnsi="仿宋" w:eastAsia="仿宋"/>
          <w:sz w:val="28"/>
          <w:szCs w:val="28"/>
        </w:rPr>
        <w:t>和</w:t>
      </w:r>
      <w:r>
        <w:rPr>
          <w:rFonts w:ascii="仿宋" w:hAnsi="仿宋" w:eastAsia="仿宋"/>
          <w:sz w:val="28"/>
          <w:szCs w:val="28"/>
        </w:rPr>
        <w:t>1920</w:t>
      </w:r>
      <w:r>
        <w:rPr>
          <w:rFonts w:hint="eastAsia" w:ascii="仿宋" w:hAnsi="仿宋" w:eastAsia="仿宋"/>
          <w:sz w:val="28"/>
          <w:szCs w:val="28"/>
        </w:rPr>
        <w:t>以上）,事迹介绍不超过200字；</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（2）1</w:t>
      </w:r>
      <w:r>
        <w:rPr>
          <w:rFonts w:ascii="仿宋" w:hAnsi="仿宋" w:eastAsia="仿宋"/>
          <w:sz w:val="28"/>
          <w:szCs w:val="28"/>
        </w:rPr>
        <w:t>0</w:t>
      </w:r>
      <w:r>
        <w:rPr>
          <w:rFonts w:hint="eastAsia" w:ascii="仿宋" w:hAnsi="仿宋" w:eastAsia="仿宋"/>
          <w:sz w:val="28"/>
          <w:szCs w:val="28"/>
        </w:rPr>
        <w:t>秒内的个人运动形象视频要求分辨率7</w:t>
      </w:r>
      <w:r>
        <w:rPr>
          <w:rFonts w:ascii="仿宋" w:hAnsi="仿宋" w:eastAsia="仿宋"/>
          <w:sz w:val="28"/>
          <w:szCs w:val="28"/>
        </w:rPr>
        <w:t>20P</w:t>
      </w:r>
      <w:r>
        <w:rPr>
          <w:rFonts w:hint="eastAsia" w:ascii="仿宋" w:hAnsi="仿宋" w:eastAsia="仿宋"/>
          <w:sz w:val="28"/>
          <w:szCs w:val="28"/>
        </w:rPr>
        <w:t>以上，手机和电脑能正常播放，最好是横屏。</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3.文件名格式：教工+单位+姓名+联系手机。</w:t>
      </w:r>
    </w:p>
    <w:p>
      <w:pPr>
        <w:spacing w:line="500" w:lineRule="exact"/>
        <w:ind w:firstLine="562" w:firstLineChars="200"/>
        <w:rPr>
          <w:rFonts w:ascii="仿宋" w:hAnsi="仿宋" w:eastAsia="仿宋"/>
          <w:sz w:val="28"/>
          <w:szCs w:val="28"/>
        </w:rPr>
      </w:pPr>
      <w:r>
        <w:rPr>
          <w:rFonts w:hint="eastAsia" w:ascii="仿宋" w:hAnsi="仿宋" w:eastAsia="仿宋"/>
          <w:b/>
          <w:sz w:val="28"/>
          <w:szCs w:val="28"/>
        </w:rPr>
        <w:t>五、工作要求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1.广泛宣传，明确活动目的，共同营造健康第一、热爱运动、积极参加体育锻炼的良好氛围；</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 xml:space="preserve">2.加强组织领导，严格规范程序，充分发挥教职工在活动中的主体性、积极性、创造性，确保本次活动公开、公平、公正、有序实施；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3.请各单位于</w:t>
      </w:r>
      <w:r>
        <w:rPr>
          <w:rFonts w:hint="eastAsia" w:ascii="仿宋" w:hAnsi="仿宋" w:eastAsia="仿宋"/>
          <w:b/>
          <w:bCs/>
          <w:sz w:val="28"/>
          <w:szCs w:val="28"/>
          <w:u w:val="single"/>
        </w:rPr>
        <w:t>4月8日</w:t>
      </w:r>
      <w:r>
        <w:rPr>
          <w:rFonts w:hint="eastAsia" w:ascii="仿宋" w:hAnsi="仿宋" w:eastAsia="仿宋"/>
          <w:sz w:val="28"/>
          <w:szCs w:val="28"/>
        </w:rPr>
        <w:t>前完成候选人推荐工作，并提交有关材料的电子版和盖章纸质版</w:t>
      </w:r>
      <w:r>
        <w:rPr>
          <w:rFonts w:hint="eastAsia" w:ascii="仿宋" w:hAnsi="仿宋" w:eastAsia="仿宋"/>
          <w:b/>
          <w:bCs/>
          <w:sz w:val="28"/>
          <w:szCs w:val="28"/>
        </w:rPr>
        <w:t>（候选人电子版材料压缩打包发送）</w:t>
      </w:r>
      <w:r>
        <w:rPr>
          <w:rFonts w:hint="eastAsia" w:ascii="仿宋" w:hAnsi="仿宋" w:eastAsia="仿宋"/>
          <w:sz w:val="28"/>
          <w:szCs w:val="28"/>
        </w:rPr>
        <w:t>。</w:t>
      </w:r>
    </w:p>
    <w:p>
      <w:pPr>
        <w:jc w:val="left"/>
        <w:rPr>
          <w:rFonts w:ascii="仿宋" w:hAnsi="仿宋" w:eastAsia="仿宋"/>
          <w:sz w:val="24"/>
          <w:szCs w:val="24"/>
        </w:rPr>
      </w:pPr>
    </w:p>
    <w:p>
      <w:pPr>
        <w:ind w:firstLine="480" w:firstLineChars="200"/>
        <w:rPr>
          <w:rFonts w:ascii="仿宋" w:hAnsi="仿宋" w:eastAsia="仿宋"/>
          <w:bCs/>
          <w:sz w:val="24"/>
          <w:szCs w:val="24"/>
        </w:rPr>
      </w:pPr>
      <w:r>
        <w:rPr>
          <w:rFonts w:hint="eastAsia" w:ascii="仿宋" w:hAnsi="仿宋" w:eastAsia="仿宋"/>
          <w:sz w:val="24"/>
          <w:szCs w:val="24"/>
        </w:rPr>
        <w:t>附件：</w:t>
      </w:r>
      <w:r>
        <w:rPr>
          <w:rFonts w:hint="eastAsia" w:ascii="仿宋" w:hAnsi="仿宋" w:eastAsia="仿宋"/>
          <w:bCs/>
          <w:sz w:val="24"/>
          <w:szCs w:val="24"/>
        </w:rPr>
        <w:t>2022年“健康运动之星”候选人推荐表（教职工）</w:t>
      </w:r>
    </w:p>
    <w:p>
      <w:pPr>
        <w:ind w:firstLine="4340" w:firstLineChars="1550"/>
        <w:rPr>
          <w:rFonts w:ascii="仿宋" w:hAnsi="仿宋" w:eastAsia="仿宋"/>
          <w:sz w:val="28"/>
          <w:szCs w:val="28"/>
        </w:rPr>
      </w:pPr>
    </w:p>
    <w:p>
      <w:pPr>
        <w:ind w:firstLine="4340" w:firstLineChars="1550"/>
        <w:rPr>
          <w:rFonts w:ascii="仿宋" w:hAnsi="仿宋" w:eastAsia="仿宋"/>
          <w:sz w:val="28"/>
          <w:szCs w:val="28"/>
        </w:rPr>
      </w:pPr>
    </w:p>
    <w:p>
      <w:pPr>
        <w:ind w:firstLine="4340" w:firstLineChars="1550"/>
        <w:rPr>
          <w:rFonts w:ascii="仿宋" w:hAnsi="仿宋" w:eastAsia="仿宋"/>
          <w:sz w:val="28"/>
          <w:szCs w:val="28"/>
        </w:rPr>
      </w:pPr>
    </w:p>
    <w:p>
      <w:pPr>
        <w:ind w:firstLine="4340" w:firstLineChars="1550"/>
        <w:rPr>
          <w:rFonts w:ascii="仿宋" w:hAnsi="仿宋" w:eastAsia="仿宋"/>
          <w:sz w:val="28"/>
          <w:szCs w:val="28"/>
        </w:rPr>
      </w:pPr>
    </w:p>
    <w:p>
      <w:pPr>
        <w:ind w:firstLine="4340" w:firstLineChars="1550"/>
        <w:rPr>
          <w:rFonts w:ascii="仿宋" w:hAnsi="仿宋" w:eastAsia="仿宋"/>
          <w:sz w:val="28"/>
          <w:szCs w:val="28"/>
        </w:rPr>
      </w:pPr>
    </w:p>
    <w:p>
      <w:pPr>
        <w:ind w:firstLine="4340" w:firstLineChars="1550"/>
        <w:rPr>
          <w:rFonts w:ascii="仿宋" w:hAnsi="仿宋" w:eastAsia="仿宋"/>
          <w:sz w:val="28"/>
          <w:szCs w:val="28"/>
        </w:rPr>
      </w:pPr>
    </w:p>
    <w:p>
      <w:pPr>
        <w:jc w:val="both"/>
        <w:rPr>
          <w:rFonts w:hint="eastAsia" w:ascii="仿宋" w:hAnsi="仿宋" w:eastAsia="仿宋"/>
          <w:b/>
          <w:sz w:val="28"/>
          <w:szCs w:val="28"/>
          <w:lang w:val="en-US" w:eastAsia="zh-CN"/>
        </w:rPr>
      </w:pPr>
      <w:r>
        <w:rPr>
          <w:rFonts w:hint="eastAsia" w:ascii="仿宋" w:hAnsi="仿宋" w:eastAsia="仿宋"/>
          <w:b/>
          <w:sz w:val="28"/>
          <w:szCs w:val="28"/>
          <w:lang w:val="en-US" w:eastAsia="zh-CN"/>
        </w:rPr>
        <w:t>附件：</w:t>
      </w:r>
    </w:p>
    <w:p>
      <w:pPr>
        <w:jc w:val="center"/>
        <w:rPr>
          <w:rFonts w:ascii="仿宋" w:hAnsi="仿宋" w:eastAsia="仿宋"/>
          <w:b/>
          <w:sz w:val="28"/>
          <w:szCs w:val="28"/>
        </w:rPr>
      </w:pPr>
      <w:r>
        <w:rPr>
          <w:rFonts w:hint="eastAsia" w:ascii="仿宋" w:hAnsi="仿宋" w:eastAsia="仿宋"/>
          <w:b/>
          <w:sz w:val="28"/>
          <w:szCs w:val="28"/>
        </w:rPr>
        <w:t>202</w:t>
      </w:r>
      <w:r>
        <w:rPr>
          <w:rFonts w:hint="eastAsia" w:ascii="仿宋" w:hAnsi="仿宋" w:eastAsia="仿宋"/>
          <w:b/>
          <w:sz w:val="28"/>
          <w:szCs w:val="28"/>
          <w:lang w:val="en-US" w:eastAsia="zh-CN"/>
        </w:rPr>
        <w:t>2</w:t>
      </w:r>
      <w:r>
        <w:rPr>
          <w:rFonts w:hint="eastAsia" w:ascii="仿宋" w:hAnsi="仿宋" w:eastAsia="仿宋"/>
          <w:b/>
          <w:sz w:val="28"/>
          <w:szCs w:val="28"/>
        </w:rPr>
        <w:t>“健康运动之星”候选人推荐表（</w:t>
      </w:r>
      <w:r>
        <w:rPr>
          <w:rFonts w:hint="eastAsia" w:ascii="仿宋" w:hAnsi="仿宋" w:eastAsia="仿宋"/>
          <w:b/>
          <w:sz w:val="28"/>
          <w:szCs w:val="28"/>
          <w:lang w:eastAsia="zh-CN"/>
        </w:rPr>
        <w:t>学生</w:t>
      </w:r>
      <w:r>
        <w:rPr>
          <w:rFonts w:hint="eastAsia" w:ascii="仿宋" w:hAnsi="仿宋" w:eastAsia="仿宋"/>
          <w:b/>
          <w:sz w:val="28"/>
          <w:szCs w:val="28"/>
        </w:rPr>
        <w:t>）</w:t>
      </w:r>
    </w:p>
    <w:p>
      <w:pPr>
        <w:jc w:val="left"/>
        <w:rPr>
          <w:rFonts w:ascii="仿宋" w:hAnsi="仿宋" w:eastAsia="仿宋"/>
          <w:sz w:val="28"/>
          <w:szCs w:val="28"/>
        </w:rPr>
      </w:pPr>
      <w:r>
        <w:rPr>
          <w:rFonts w:hint="eastAsia" w:ascii="仿宋" w:hAnsi="仿宋" w:eastAsia="仿宋"/>
          <w:sz w:val="28"/>
          <w:szCs w:val="28"/>
        </w:rPr>
        <w:t xml:space="preserve">  单位：                        </w:t>
      </w:r>
    </w:p>
    <w:tbl>
      <w:tblPr>
        <w:tblStyle w:val="8"/>
        <w:tblW w:w="8136"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1276"/>
        <w:gridCol w:w="1418"/>
        <w:gridCol w:w="1134"/>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姓名</w:t>
            </w:r>
          </w:p>
        </w:tc>
        <w:tc>
          <w:tcPr>
            <w:tcW w:w="1276" w:type="dxa"/>
            <w:vAlign w:val="center"/>
          </w:tcPr>
          <w:p>
            <w:pPr>
              <w:jc w:val="center"/>
              <w:rPr>
                <w:rFonts w:ascii="仿宋" w:hAnsi="仿宋" w:eastAsia="仿宋"/>
                <w:sz w:val="24"/>
                <w:szCs w:val="24"/>
              </w:rPr>
            </w:pPr>
          </w:p>
        </w:tc>
        <w:tc>
          <w:tcPr>
            <w:tcW w:w="1418" w:type="dxa"/>
            <w:vAlign w:val="center"/>
          </w:tcPr>
          <w:p>
            <w:pPr>
              <w:jc w:val="center"/>
              <w:rPr>
                <w:rFonts w:ascii="仿宋" w:hAnsi="仿宋" w:eastAsia="仿宋"/>
                <w:sz w:val="24"/>
                <w:szCs w:val="24"/>
              </w:rPr>
            </w:pPr>
            <w:r>
              <w:rPr>
                <w:rFonts w:hint="eastAsia" w:ascii="仿宋" w:hAnsi="仿宋" w:eastAsia="仿宋"/>
                <w:sz w:val="24"/>
                <w:szCs w:val="24"/>
              </w:rPr>
              <w:t>性别</w:t>
            </w:r>
          </w:p>
        </w:tc>
        <w:tc>
          <w:tcPr>
            <w:tcW w:w="1134" w:type="dxa"/>
            <w:vAlign w:val="center"/>
          </w:tcPr>
          <w:p>
            <w:pPr>
              <w:jc w:val="center"/>
              <w:rPr>
                <w:rFonts w:ascii="仿宋" w:hAnsi="仿宋" w:eastAsia="仿宋"/>
                <w:sz w:val="24"/>
                <w:szCs w:val="24"/>
              </w:rPr>
            </w:pPr>
          </w:p>
        </w:tc>
        <w:tc>
          <w:tcPr>
            <w:tcW w:w="992" w:type="dxa"/>
            <w:vAlign w:val="center"/>
          </w:tcPr>
          <w:p>
            <w:pPr>
              <w:jc w:val="center"/>
              <w:rPr>
                <w:rFonts w:ascii="仿宋" w:hAnsi="仿宋" w:eastAsia="仿宋"/>
                <w:sz w:val="24"/>
                <w:szCs w:val="24"/>
              </w:rPr>
            </w:pPr>
            <w:r>
              <w:rPr>
                <w:rFonts w:hint="eastAsia" w:ascii="仿宋" w:hAnsi="仿宋" w:eastAsia="仿宋"/>
                <w:sz w:val="24"/>
                <w:szCs w:val="24"/>
              </w:rPr>
              <w:t>民族</w:t>
            </w:r>
          </w:p>
        </w:tc>
        <w:tc>
          <w:tcPr>
            <w:tcW w:w="1276" w:type="dxa"/>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年龄</w:t>
            </w:r>
          </w:p>
        </w:tc>
        <w:tc>
          <w:tcPr>
            <w:tcW w:w="1276" w:type="dxa"/>
            <w:vAlign w:val="center"/>
          </w:tcPr>
          <w:p>
            <w:pPr>
              <w:jc w:val="center"/>
              <w:rPr>
                <w:rFonts w:ascii="仿宋" w:hAnsi="仿宋" w:eastAsia="仿宋"/>
                <w:sz w:val="24"/>
                <w:szCs w:val="24"/>
              </w:rPr>
            </w:pPr>
          </w:p>
        </w:tc>
        <w:tc>
          <w:tcPr>
            <w:tcW w:w="1418" w:type="dxa"/>
            <w:vAlign w:val="center"/>
          </w:tcPr>
          <w:p>
            <w:pPr>
              <w:spacing w:line="300" w:lineRule="exact"/>
              <w:jc w:val="center"/>
              <w:rPr>
                <w:rFonts w:ascii="仿宋" w:hAnsi="仿宋" w:eastAsia="仿宋"/>
                <w:sz w:val="24"/>
                <w:szCs w:val="24"/>
              </w:rPr>
            </w:pPr>
            <w:r>
              <w:rPr>
                <w:rFonts w:hint="eastAsia" w:ascii="仿宋" w:hAnsi="仿宋" w:eastAsia="仿宋"/>
                <w:sz w:val="24"/>
                <w:szCs w:val="24"/>
              </w:rPr>
              <w:t>运动会</w:t>
            </w:r>
          </w:p>
          <w:p>
            <w:pPr>
              <w:spacing w:line="300" w:lineRule="exact"/>
              <w:jc w:val="center"/>
              <w:rPr>
                <w:rFonts w:ascii="仿宋" w:hAnsi="仿宋" w:eastAsia="仿宋"/>
                <w:sz w:val="24"/>
                <w:szCs w:val="24"/>
              </w:rPr>
            </w:pPr>
            <w:r>
              <w:rPr>
                <w:rFonts w:hint="eastAsia" w:ascii="仿宋" w:hAnsi="仿宋" w:eastAsia="仿宋"/>
                <w:sz w:val="24"/>
                <w:szCs w:val="24"/>
              </w:rPr>
              <w:t>报名项目</w:t>
            </w:r>
          </w:p>
        </w:tc>
        <w:tc>
          <w:tcPr>
            <w:tcW w:w="3402" w:type="dxa"/>
            <w:gridSpan w:val="3"/>
            <w:vAlign w:val="center"/>
          </w:tcPr>
          <w:p>
            <w:pPr>
              <w:spacing w:line="320" w:lineRule="exact"/>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40" w:type="dxa"/>
            <w:vAlign w:val="center"/>
          </w:tcPr>
          <w:p>
            <w:pPr>
              <w:spacing w:line="300" w:lineRule="exact"/>
              <w:jc w:val="center"/>
              <w:rPr>
                <w:rFonts w:ascii="仿宋" w:hAnsi="仿宋" w:eastAsia="仿宋"/>
                <w:sz w:val="24"/>
                <w:szCs w:val="24"/>
              </w:rPr>
            </w:pPr>
            <w:r>
              <w:rPr>
                <w:rFonts w:hint="eastAsia" w:ascii="仿宋" w:hAnsi="仿宋" w:eastAsia="仿宋"/>
                <w:sz w:val="24"/>
                <w:szCs w:val="24"/>
              </w:rPr>
              <w:t>体育方面的爱好和特长</w:t>
            </w:r>
          </w:p>
        </w:tc>
        <w:tc>
          <w:tcPr>
            <w:tcW w:w="6096" w:type="dxa"/>
            <w:gridSpan w:val="5"/>
            <w:vAlign w:val="center"/>
          </w:tcPr>
          <w:p>
            <w:pPr>
              <w:spacing w:line="320" w:lineRule="exact"/>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40" w:type="dxa"/>
            <w:vAlign w:val="center"/>
          </w:tcPr>
          <w:p>
            <w:pPr>
              <w:spacing w:line="300" w:lineRule="exact"/>
              <w:jc w:val="center"/>
              <w:rPr>
                <w:rFonts w:hint="eastAsia" w:ascii="仿宋" w:hAnsi="仿宋" w:eastAsia="仿宋"/>
                <w:sz w:val="24"/>
                <w:szCs w:val="24"/>
              </w:rPr>
            </w:pPr>
            <w:r>
              <w:rPr>
                <w:rFonts w:hint="eastAsia" w:ascii="仿宋" w:hAnsi="仿宋" w:eastAsia="仿宋"/>
                <w:sz w:val="24"/>
                <w:szCs w:val="24"/>
              </w:rPr>
              <w:t>参加体育比赛为单位争得荣誉</w:t>
            </w:r>
          </w:p>
        </w:tc>
        <w:tc>
          <w:tcPr>
            <w:tcW w:w="6096" w:type="dxa"/>
            <w:gridSpan w:val="5"/>
            <w:vAlign w:val="center"/>
          </w:tcPr>
          <w:p>
            <w:pPr>
              <w:spacing w:line="320" w:lineRule="exact"/>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联系</w:t>
            </w:r>
            <w:r>
              <w:rPr>
                <w:rFonts w:ascii="仿宋" w:hAnsi="仿宋" w:eastAsia="仿宋"/>
                <w:sz w:val="24"/>
                <w:szCs w:val="24"/>
              </w:rPr>
              <w:t>电话</w:t>
            </w:r>
          </w:p>
        </w:tc>
        <w:tc>
          <w:tcPr>
            <w:tcW w:w="6096" w:type="dxa"/>
            <w:gridSpan w:val="5"/>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1"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介绍材料</w:t>
            </w:r>
          </w:p>
          <w:p>
            <w:pPr>
              <w:jc w:val="center"/>
              <w:rPr>
                <w:rFonts w:ascii="仿宋" w:hAnsi="仿宋" w:eastAsia="仿宋"/>
                <w:sz w:val="24"/>
                <w:szCs w:val="24"/>
              </w:rPr>
            </w:pPr>
            <w:r>
              <w:rPr>
                <w:rFonts w:hint="eastAsia" w:ascii="仿宋" w:hAnsi="仿宋" w:eastAsia="仿宋"/>
                <w:sz w:val="24"/>
                <w:szCs w:val="24"/>
              </w:rPr>
              <w:t>（200字以内）</w:t>
            </w:r>
          </w:p>
          <w:p>
            <w:pPr>
              <w:jc w:val="center"/>
              <w:rPr>
                <w:rFonts w:ascii="仿宋" w:hAnsi="仿宋" w:eastAsia="仿宋"/>
                <w:sz w:val="24"/>
                <w:szCs w:val="24"/>
              </w:rPr>
            </w:pPr>
          </w:p>
        </w:tc>
        <w:tc>
          <w:tcPr>
            <w:tcW w:w="6096" w:type="dxa"/>
            <w:gridSpan w:val="5"/>
            <w:vAlign w:val="center"/>
          </w:tcPr>
          <w:p>
            <w:pPr>
              <w:jc w:val="left"/>
              <w:rPr>
                <w:rFonts w:ascii="仿宋" w:hAnsi="仿宋" w:eastAsia="仿宋"/>
                <w:sz w:val="18"/>
                <w:szCs w:val="18"/>
              </w:rPr>
            </w:pPr>
            <w:r>
              <w:rPr>
                <w:rFonts w:hint="eastAsia" w:ascii="仿宋" w:hAnsi="仿宋" w:eastAsia="仿宋"/>
                <w:sz w:val="18"/>
                <w:szCs w:val="18"/>
              </w:rPr>
              <w:t>品德与工作学习表现、体质健康成效、体育运动的示范引领作用等方面。</w:t>
            </w:r>
          </w:p>
          <w:p>
            <w:pPr>
              <w:jc w:val="left"/>
              <w:rPr>
                <w:rFonts w:ascii="仿宋" w:hAnsi="仿宋" w:eastAsia="仿宋"/>
                <w:sz w:val="28"/>
                <w:szCs w:val="28"/>
              </w:rPr>
            </w:pPr>
          </w:p>
          <w:p>
            <w:pPr>
              <w:jc w:val="left"/>
              <w:rPr>
                <w:rFonts w:ascii="仿宋" w:hAnsi="仿宋" w:eastAsia="仿宋"/>
                <w:sz w:val="28"/>
                <w:szCs w:val="28"/>
              </w:rPr>
            </w:pPr>
          </w:p>
          <w:p>
            <w:pPr>
              <w:jc w:val="left"/>
              <w:rPr>
                <w:rFonts w:ascii="仿宋" w:hAnsi="仿宋" w:eastAsia="仿宋"/>
                <w:sz w:val="28"/>
                <w:szCs w:val="28"/>
              </w:rPr>
            </w:pPr>
          </w:p>
          <w:p>
            <w:pPr>
              <w:jc w:val="lef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单位意见</w:t>
            </w:r>
          </w:p>
        </w:tc>
        <w:tc>
          <w:tcPr>
            <w:tcW w:w="6096" w:type="dxa"/>
            <w:gridSpan w:val="5"/>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学校体育运动委员会意见</w:t>
            </w:r>
          </w:p>
        </w:tc>
        <w:tc>
          <w:tcPr>
            <w:tcW w:w="6096" w:type="dxa"/>
            <w:gridSpan w:val="5"/>
            <w:vAlign w:val="center"/>
          </w:tcPr>
          <w:p>
            <w:pPr>
              <w:jc w:val="center"/>
              <w:rPr>
                <w:rFonts w:ascii="仿宋" w:hAnsi="仿宋" w:eastAsia="仿宋"/>
                <w:sz w:val="28"/>
                <w:szCs w:val="28"/>
              </w:rPr>
            </w:pPr>
          </w:p>
        </w:tc>
      </w:tr>
    </w:tbl>
    <w:p>
      <w:pPr>
        <w:rPr>
          <w:rFonts w:ascii="仿宋" w:hAnsi="仿宋" w:eastAsia="仿宋"/>
          <w:sz w:val="28"/>
          <w:szCs w:val="28"/>
        </w:rPr>
      </w:pPr>
      <w:bookmarkStart w:id="0" w:name="_GoBack"/>
      <w:bookmarkEnd w:id="0"/>
    </w:p>
    <w:p>
      <w:pPr>
        <w:pStyle w:val="2"/>
        <w:widowControl/>
        <w:spacing w:beforeAutospacing="0" w:after="75" w:afterAutospacing="0" w:line="276" w:lineRule="auto"/>
        <w:rPr>
          <w:rFonts w:ascii="仿宋" w:hAnsi="仿宋" w:eastAsia="仿宋" w:cs="Hiragino Sans GB"/>
          <w:sz w:val="30"/>
          <w:szCs w:val="30"/>
        </w:rPr>
      </w:pPr>
      <w:r>
        <w:rPr>
          <w:rFonts w:hint="eastAsia" w:ascii="仿宋" w:hAnsi="仿宋" w:eastAsia="仿宋" w:cs="Hiragino Sans GB"/>
          <w:sz w:val="30"/>
          <w:szCs w:val="30"/>
        </w:rPr>
        <w:t>附件</w:t>
      </w:r>
    </w:p>
    <w:p>
      <w:pPr>
        <w:jc w:val="center"/>
        <w:rPr>
          <w:rFonts w:ascii="仿宋" w:hAnsi="仿宋" w:eastAsia="仿宋"/>
          <w:b/>
          <w:sz w:val="28"/>
          <w:szCs w:val="28"/>
        </w:rPr>
      </w:pPr>
      <w:r>
        <w:rPr>
          <w:rFonts w:hint="eastAsia" w:ascii="仿宋" w:hAnsi="仿宋" w:eastAsia="仿宋"/>
          <w:b/>
          <w:sz w:val="28"/>
          <w:szCs w:val="28"/>
        </w:rPr>
        <w:t>2022年“健康运动之星”候选人推荐表（教职工）</w:t>
      </w:r>
    </w:p>
    <w:p>
      <w:pPr>
        <w:jc w:val="left"/>
        <w:rPr>
          <w:rFonts w:ascii="仿宋" w:hAnsi="仿宋" w:eastAsia="仿宋"/>
          <w:sz w:val="28"/>
          <w:szCs w:val="28"/>
        </w:rPr>
      </w:pPr>
      <w:r>
        <w:rPr>
          <w:rFonts w:hint="eastAsia" w:ascii="仿宋" w:hAnsi="仿宋" w:eastAsia="仿宋"/>
          <w:sz w:val="28"/>
          <w:szCs w:val="28"/>
        </w:rPr>
        <w:t xml:space="preserve">  单位：                        </w:t>
      </w:r>
    </w:p>
    <w:tbl>
      <w:tblPr>
        <w:tblStyle w:val="8"/>
        <w:tblW w:w="8136"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1418"/>
        <w:gridCol w:w="992"/>
        <w:gridCol w:w="1843"/>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姓名</w:t>
            </w:r>
          </w:p>
        </w:tc>
        <w:tc>
          <w:tcPr>
            <w:tcW w:w="1418" w:type="dxa"/>
            <w:vAlign w:val="center"/>
          </w:tcPr>
          <w:p>
            <w:pPr>
              <w:jc w:val="center"/>
              <w:rPr>
                <w:rFonts w:ascii="仿宋" w:hAnsi="仿宋" w:eastAsia="仿宋"/>
                <w:sz w:val="24"/>
                <w:szCs w:val="24"/>
              </w:rPr>
            </w:pPr>
          </w:p>
        </w:tc>
        <w:tc>
          <w:tcPr>
            <w:tcW w:w="992" w:type="dxa"/>
            <w:vAlign w:val="center"/>
          </w:tcPr>
          <w:p>
            <w:pPr>
              <w:jc w:val="center"/>
              <w:rPr>
                <w:rFonts w:ascii="仿宋" w:hAnsi="仿宋" w:eastAsia="仿宋"/>
                <w:sz w:val="24"/>
                <w:szCs w:val="24"/>
              </w:rPr>
            </w:pPr>
            <w:r>
              <w:rPr>
                <w:rFonts w:hint="eastAsia" w:ascii="仿宋" w:hAnsi="仿宋" w:eastAsia="仿宋"/>
                <w:sz w:val="24"/>
                <w:szCs w:val="24"/>
              </w:rPr>
              <w:t>性别</w:t>
            </w:r>
          </w:p>
        </w:tc>
        <w:tc>
          <w:tcPr>
            <w:tcW w:w="1843" w:type="dxa"/>
            <w:vAlign w:val="center"/>
          </w:tcPr>
          <w:p>
            <w:pPr>
              <w:jc w:val="center"/>
              <w:rPr>
                <w:rFonts w:ascii="仿宋" w:hAnsi="仿宋" w:eastAsia="仿宋"/>
                <w:sz w:val="24"/>
                <w:szCs w:val="24"/>
              </w:rPr>
            </w:pPr>
          </w:p>
        </w:tc>
        <w:tc>
          <w:tcPr>
            <w:tcW w:w="850" w:type="dxa"/>
            <w:vAlign w:val="center"/>
          </w:tcPr>
          <w:p>
            <w:pPr>
              <w:jc w:val="center"/>
              <w:rPr>
                <w:rFonts w:ascii="仿宋" w:hAnsi="仿宋" w:eastAsia="仿宋"/>
                <w:sz w:val="24"/>
                <w:szCs w:val="24"/>
              </w:rPr>
            </w:pPr>
            <w:r>
              <w:rPr>
                <w:rFonts w:hint="eastAsia" w:ascii="仿宋" w:hAnsi="仿宋" w:eastAsia="仿宋"/>
                <w:sz w:val="24"/>
                <w:szCs w:val="24"/>
              </w:rPr>
              <w:t>民族</w:t>
            </w:r>
          </w:p>
        </w:tc>
        <w:tc>
          <w:tcPr>
            <w:tcW w:w="993" w:type="dxa"/>
            <w:vAlign w:val="center"/>
          </w:tcPr>
          <w:p>
            <w:pPr>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年龄</w:t>
            </w:r>
          </w:p>
        </w:tc>
        <w:tc>
          <w:tcPr>
            <w:tcW w:w="1418" w:type="dxa"/>
            <w:vAlign w:val="center"/>
          </w:tcPr>
          <w:p>
            <w:pPr>
              <w:jc w:val="center"/>
              <w:rPr>
                <w:rFonts w:ascii="仿宋" w:hAnsi="仿宋" w:eastAsia="仿宋"/>
                <w:sz w:val="24"/>
                <w:szCs w:val="24"/>
              </w:rPr>
            </w:pPr>
          </w:p>
        </w:tc>
        <w:tc>
          <w:tcPr>
            <w:tcW w:w="992" w:type="dxa"/>
            <w:vMerge w:val="restart"/>
            <w:vAlign w:val="center"/>
          </w:tcPr>
          <w:p>
            <w:pPr>
              <w:spacing w:line="300" w:lineRule="exact"/>
              <w:jc w:val="center"/>
              <w:rPr>
                <w:rFonts w:ascii="仿宋" w:hAnsi="仿宋" w:eastAsia="仿宋"/>
                <w:sz w:val="24"/>
                <w:szCs w:val="24"/>
              </w:rPr>
            </w:pPr>
            <w:r>
              <w:rPr>
                <w:rFonts w:hint="eastAsia" w:ascii="仿宋" w:hAnsi="仿宋" w:eastAsia="仿宋"/>
                <w:sz w:val="24"/>
                <w:szCs w:val="24"/>
              </w:rPr>
              <w:t>运动会</w:t>
            </w:r>
          </w:p>
          <w:p>
            <w:pPr>
              <w:spacing w:line="300" w:lineRule="exact"/>
              <w:jc w:val="center"/>
              <w:rPr>
                <w:rFonts w:ascii="仿宋" w:hAnsi="仿宋" w:eastAsia="仿宋"/>
                <w:sz w:val="24"/>
                <w:szCs w:val="24"/>
              </w:rPr>
            </w:pPr>
            <w:r>
              <w:rPr>
                <w:rFonts w:hint="eastAsia" w:ascii="仿宋" w:hAnsi="仿宋" w:eastAsia="仿宋"/>
                <w:sz w:val="24"/>
                <w:szCs w:val="24"/>
              </w:rPr>
              <w:t>报名项目</w:t>
            </w:r>
          </w:p>
        </w:tc>
        <w:tc>
          <w:tcPr>
            <w:tcW w:w="1843" w:type="dxa"/>
            <w:vAlign w:val="center"/>
          </w:tcPr>
          <w:p>
            <w:pPr>
              <w:spacing w:line="320" w:lineRule="exact"/>
              <w:jc w:val="left"/>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021</w:t>
            </w:r>
            <w:r>
              <w:rPr>
                <w:rFonts w:hint="eastAsia" w:ascii="仿宋" w:hAnsi="仿宋" w:eastAsia="仿宋"/>
                <w:sz w:val="24"/>
                <w:szCs w:val="24"/>
              </w:rPr>
              <w:t>年已参加的项目</w:t>
            </w:r>
          </w:p>
        </w:tc>
        <w:tc>
          <w:tcPr>
            <w:tcW w:w="1843" w:type="dxa"/>
            <w:gridSpan w:val="2"/>
            <w:vAlign w:val="center"/>
          </w:tcPr>
          <w:p>
            <w:pPr>
              <w:spacing w:line="320" w:lineRule="exact"/>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入职年月</w:t>
            </w:r>
          </w:p>
        </w:tc>
        <w:tc>
          <w:tcPr>
            <w:tcW w:w="1418" w:type="dxa"/>
            <w:vAlign w:val="center"/>
          </w:tcPr>
          <w:p>
            <w:pPr>
              <w:jc w:val="center"/>
              <w:rPr>
                <w:rFonts w:ascii="仿宋" w:hAnsi="仿宋" w:eastAsia="仿宋"/>
                <w:sz w:val="24"/>
                <w:szCs w:val="24"/>
              </w:rPr>
            </w:pPr>
          </w:p>
        </w:tc>
        <w:tc>
          <w:tcPr>
            <w:tcW w:w="992" w:type="dxa"/>
            <w:vMerge w:val="continue"/>
            <w:vAlign w:val="center"/>
          </w:tcPr>
          <w:p>
            <w:pPr>
              <w:spacing w:line="300" w:lineRule="exact"/>
              <w:jc w:val="center"/>
              <w:rPr>
                <w:rFonts w:ascii="仿宋" w:hAnsi="仿宋" w:eastAsia="仿宋"/>
                <w:sz w:val="24"/>
                <w:szCs w:val="24"/>
              </w:rPr>
            </w:pPr>
          </w:p>
        </w:tc>
        <w:tc>
          <w:tcPr>
            <w:tcW w:w="1843" w:type="dxa"/>
            <w:vAlign w:val="center"/>
          </w:tcPr>
          <w:p>
            <w:pPr>
              <w:spacing w:line="320" w:lineRule="exact"/>
              <w:jc w:val="left"/>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022</w:t>
            </w:r>
            <w:r>
              <w:rPr>
                <w:rFonts w:hint="eastAsia" w:ascii="仿宋" w:hAnsi="仿宋" w:eastAsia="仿宋"/>
                <w:sz w:val="24"/>
                <w:szCs w:val="24"/>
              </w:rPr>
              <w:t>年已报名，报名的项目</w:t>
            </w:r>
          </w:p>
        </w:tc>
        <w:tc>
          <w:tcPr>
            <w:tcW w:w="1843" w:type="dxa"/>
            <w:gridSpan w:val="2"/>
            <w:vAlign w:val="center"/>
          </w:tcPr>
          <w:p>
            <w:pPr>
              <w:spacing w:line="320" w:lineRule="exact"/>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40" w:type="dxa"/>
            <w:vAlign w:val="center"/>
          </w:tcPr>
          <w:p>
            <w:pPr>
              <w:spacing w:line="300" w:lineRule="exact"/>
              <w:jc w:val="center"/>
              <w:rPr>
                <w:rFonts w:ascii="仿宋" w:hAnsi="仿宋" w:eastAsia="仿宋"/>
                <w:sz w:val="24"/>
                <w:szCs w:val="24"/>
              </w:rPr>
            </w:pPr>
            <w:r>
              <w:rPr>
                <w:rFonts w:hint="eastAsia" w:ascii="仿宋" w:hAnsi="仿宋" w:eastAsia="仿宋"/>
                <w:sz w:val="24"/>
                <w:szCs w:val="24"/>
              </w:rPr>
              <w:t>体育方面的爱好和特长</w:t>
            </w:r>
          </w:p>
        </w:tc>
        <w:tc>
          <w:tcPr>
            <w:tcW w:w="6096" w:type="dxa"/>
            <w:gridSpan w:val="5"/>
            <w:vAlign w:val="center"/>
          </w:tcPr>
          <w:p>
            <w:pPr>
              <w:spacing w:line="320" w:lineRule="exact"/>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40" w:type="dxa"/>
            <w:vAlign w:val="center"/>
          </w:tcPr>
          <w:p>
            <w:pPr>
              <w:spacing w:line="300" w:lineRule="exact"/>
              <w:jc w:val="center"/>
              <w:rPr>
                <w:rFonts w:ascii="仿宋" w:hAnsi="仿宋" w:eastAsia="仿宋"/>
                <w:sz w:val="24"/>
                <w:szCs w:val="24"/>
              </w:rPr>
            </w:pPr>
            <w:r>
              <w:rPr>
                <w:rFonts w:hint="eastAsia" w:ascii="仿宋" w:hAnsi="仿宋" w:eastAsia="仿宋"/>
                <w:sz w:val="24"/>
                <w:szCs w:val="24"/>
              </w:rPr>
              <w:t>参加体育比赛为单位争得荣誉</w:t>
            </w:r>
          </w:p>
        </w:tc>
        <w:tc>
          <w:tcPr>
            <w:tcW w:w="6096" w:type="dxa"/>
            <w:gridSpan w:val="5"/>
            <w:vAlign w:val="center"/>
          </w:tcPr>
          <w:p>
            <w:pPr>
              <w:spacing w:line="320" w:lineRule="exact"/>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联系</w:t>
            </w:r>
            <w:r>
              <w:rPr>
                <w:rFonts w:ascii="仿宋" w:hAnsi="仿宋" w:eastAsia="仿宋"/>
                <w:sz w:val="24"/>
                <w:szCs w:val="24"/>
              </w:rPr>
              <w:t>电话</w:t>
            </w:r>
          </w:p>
        </w:tc>
        <w:tc>
          <w:tcPr>
            <w:tcW w:w="6096" w:type="dxa"/>
            <w:gridSpan w:val="5"/>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介绍材料</w:t>
            </w:r>
          </w:p>
          <w:p>
            <w:pPr>
              <w:jc w:val="center"/>
              <w:rPr>
                <w:rFonts w:ascii="仿宋" w:hAnsi="仿宋" w:eastAsia="仿宋"/>
                <w:sz w:val="24"/>
                <w:szCs w:val="24"/>
              </w:rPr>
            </w:pPr>
            <w:r>
              <w:rPr>
                <w:rFonts w:hint="eastAsia" w:ascii="仿宋" w:hAnsi="仿宋" w:eastAsia="仿宋"/>
                <w:sz w:val="24"/>
                <w:szCs w:val="24"/>
              </w:rPr>
              <w:t>（200字以内）</w:t>
            </w:r>
          </w:p>
          <w:p>
            <w:pPr>
              <w:jc w:val="center"/>
              <w:rPr>
                <w:rFonts w:ascii="仿宋" w:hAnsi="仿宋" w:eastAsia="仿宋"/>
                <w:sz w:val="24"/>
                <w:szCs w:val="24"/>
              </w:rPr>
            </w:pPr>
          </w:p>
        </w:tc>
        <w:tc>
          <w:tcPr>
            <w:tcW w:w="6096" w:type="dxa"/>
            <w:gridSpan w:val="5"/>
            <w:vAlign w:val="center"/>
          </w:tcPr>
          <w:p>
            <w:pPr>
              <w:jc w:val="left"/>
              <w:rPr>
                <w:rFonts w:ascii="仿宋" w:hAnsi="仿宋" w:eastAsia="仿宋"/>
                <w:sz w:val="18"/>
                <w:szCs w:val="18"/>
              </w:rPr>
            </w:pPr>
            <w:r>
              <w:rPr>
                <w:rFonts w:hint="eastAsia" w:ascii="仿宋" w:hAnsi="仿宋" w:eastAsia="仿宋"/>
                <w:sz w:val="18"/>
                <w:szCs w:val="18"/>
              </w:rPr>
              <w:t>品德与工作学习表现、体质健康成效、体育运动的示范引领作用等方面。</w:t>
            </w:r>
          </w:p>
          <w:p>
            <w:pPr>
              <w:jc w:val="left"/>
              <w:rPr>
                <w:rFonts w:ascii="仿宋" w:hAnsi="仿宋" w:eastAsia="仿宋"/>
                <w:sz w:val="28"/>
                <w:szCs w:val="28"/>
              </w:rPr>
            </w:pPr>
          </w:p>
          <w:p>
            <w:pPr>
              <w:jc w:val="left"/>
              <w:rPr>
                <w:rFonts w:ascii="仿宋" w:hAnsi="仿宋" w:eastAsia="仿宋"/>
                <w:sz w:val="28"/>
                <w:szCs w:val="28"/>
              </w:rPr>
            </w:pPr>
          </w:p>
          <w:p>
            <w:pPr>
              <w:jc w:val="lef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单位意见</w:t>
            </w:r>
          </w:p>
        </w:tc>
        <w:tc>
          <w:tcPr>
            <w:tcW w:w="6096" w:type="dxa"/>
            <w:gridSpan w:val="5"/>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2040" w:type="dxa"/>
            <w:vAlign w:val="center"/>
          </w:tcPr>
          <w:p>
            <w:pPr>
              <w:jc w:val="center"/>
              <w:rPr>
                <w:rFonts w:ascii="仿宋" w:hAnsi="仿宋" w:eastAsia="仿宋"/>
                <w:sz w:val="24"/>
                <w:szCs w:val="24"/>
              </w:rPr>
            </w:pPr>
            <w:r>
              <w:rPr>
                <w:rFonts w:hint="eastAsia" w:ascii="仿宋" w:hAnsi="仿宋" w:eastAsia="仿宋"/>
                <w:sz w:val="24"/>
                <w:szCs w:val="24"/>
              </w:rPr>
              <w:t>学校体育运动委员会意见</w:t>
            </w:r>
          </w:p>
        </w:tc>
        <w:tc>
          <w:tcPr>
            <w:tcW w:w="6096" w:type="dxa"/>
            <w:gridSpan w:val="5"/>
            <w:vAlign w:val="center"/>
          </w:tcPr>
          <w:p>
            <w:pPr>
              <w:jc w:val="center"/>
              <w:rPr>
                <w:rFonts w:ascii="仿宋" w:hAnsi="仿宋" w:eastAsia="仿宋"/>
                <w:sz w:val="28"/>
                <w:szCs w:val="28"/>
              </w:rPr>
            </w:pPr>
          </w:p>
        </w:tc>
      </w:tr>
    </w:tbl>
    <w:p>
      <w:pPr>
        <w:ind w:firstLine="4340" w:firstLineChars="1550"/>
        <w:rPr>
          <w:rFonts w:ascii="仿宋" w:hAnsi="仿宋" w:eastAsia="仿宋"/>
          <w:sz w:val="28"/>
          <w:szCs w:val="28"/>
        </w:rPr>
      </w:pPr>
    </w:p>
    <w:p>
      <w:pPr>
        <w:rPr>
          <w:rFonts w:ascii="仿宋" w:hAnsi="仿宋" w:eastAsia="仿宋"/>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5785166"/>
      <w:docPartObj>
        <w:docPartGallery w:val="autotext"/>
      </w:docPartObj>
    </w:sdtPr>
    <w:sdtContent>
      <w:p>
        <w:pPr>
          <w:pStyle w:val="5"/>
          <w:jc w:val="center"/>
        </w:pPr>
        <w:r>
          <w:fldChar w:fldCharType="begin"/>
        </w:r>
        <w:r>
          <w:instrText xml:space="preserve">PAGE   \* MERGEFORMAT</w:instrText>
        </w:r>
        <w:r>
          <w:fldChar w:fldCharType="separate"/>
        </w:r>
        <w:r>
          <w:rPr>
            <w:lang w:val="zh-CN"/>
          </w:rPr>
          <w:t>3</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1C95C"/>
    <w:multiLevelType w:val="singleLevel"/>
    <w:tmpl w:val="9531C95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69D"/>
    <w:rsid w:val="000319DE"/>
    <w:rsid w:val="00041645"/>
    <w:rsid w:val="00051996"/>
    <w:rsid w:val="0005299C"/>
    <w:rsid w:val="000659DD"/>
    <w:rsid w:val="00067D74"/>
    <w:rsid w:val="000752A3"/>
    <w:rsid w:val="000863FF"/>
    <w:rsid w:val="000A4BCC"/>
    <w:rsid w:val="000A51AC"/>
    <w:rsid w:val="000A6F64"/>
    <w:rsid w:val="000B2424"/>
    <w:rsid w:val="000F3FB8"/>
    <w:rsid w:val="00111C19"/>
    <w:rsid w:val="00140CBB"/>
    <w:rsid w:val="00172B01"/>
    <w:rsid w:val="0018446F"/>
    <w:rsid w:val="001855DA"/>
    <w:rsid w:val="001A6DA2"/>
    <w:rsid w:val="001C6180"/>
    <w:rsid w:val="001C6C34"/>
    <w:rsid w:val="001E0150"/>
    <w:rsid w:val="001E51CD"/>
    <w:rsid w:val="001F03BF"/>
    <w:rsid w:val="001F2E78"/>
    <w:rsid w:val="00217A05"/>
    <w:rsid w:val="00234C24"/>
    <w:rsid w:val="002378FE"/>
    <w:rsid w:val="002505D2"/>
    <w:rsid w:val="00253ECB"/>
    <w:rsid w:val="002934E3"/>
    <w:rsid w:val="00294D2E"/>
    <w:rsid w:val="002A2E8A"/>
    <w:rsid w:val="002A3649"/>
    <w:rsid w:val="002A3D2A"/>
    <w:rsid w:val="002B5FC8"/>
    <w:rsid w:val="002C64D4"/>
    <w:rsid w:val="002E7E3A"/>
    <w:rsid w:val="002F1826"/>
    <w:rsid w:val="00304703"/>
    <w:rsid w:val="003121F4"/>
    <w:rsid w:val="0031287A"/>
    <w:rsid w:val="0032051E"/>
    <w:rsid w:val="00323D10"/>
    <w:rsid w:val="00326363"/>
    <w:rsid w:val="00346FD8"/>
    <w:rsid w:val="003627E1"/>
    <w:rsid w:val="00381ED4"/>
    <w:rsid w:val="003A1158"/>
    <w:rsid w:val="003B7A8E"/>
    <w:rsid w:val="003D2AC1"/>
    <w:rsid w:val="003D6BBD"/>
    <w:rsid w:val="00406E0A"/>
    <w:rsid w:val="00420C50"/>
    <w:rsid w:val="00420EC5"/>
    <w:rsid w:val="00421267"/>
    <w:rsid w:val="004268F2"/>
    <w:rsid w:val="00443F5A"/>
    <w:rsid w:val="00455E04"/>
    <w:rsid w:val="004708EB"/>
    <w:rsid w:val="00486920"/>
    <w:rsid w:val="0049333A"/>
    <w:rsid w:val="004979E1"/>
    <w:rsid w:val="004F00E5"/>
    <w:rsid w:val="0054218C"/>
    <w:rsid w:val="0055272E"/>
    <w:rsid w:val="0055695A"/>
    <w:rsid w:val="0056074A"/>
    <w:rsid w:val="005612F4"/>
    <w:rsid w:val="00595EF4"/>
    <w:rsid w:val="005A22AD"/>
    <w:rsid w:val="005A2CB9"/>
    <w:rsid w:val="005F6333"/>
    <w:rsid w:val="006247FB"/>
    <w:rsid w:val="00633BC3"/>
    <w:rsid w:val="00665F70"/>
    <w:rsid w:val="00673DF8"/>
    <w:rsid w:val="00675F83"/>
    <w:rsid w:val="006762EA"/>
    <w:rsid w:val="0069084E"/>
    <w:rsid w:val="00697275"/>
    <w:rsid w:val="006D3FB3"/>
    <w:rsid w:val="006E1EAE"/>
    <w:rsid w:val="006E3211"/>
    <w:rsid w:val="006F51C1"/>
    <w:rsid w:val="00707DC2"/>
    <w:rsid w:val="007434A4"/>
    <w:rsid w:val="00744C2B"/>
    <w:rsid w:val="00766DB5"/>
    <w:rsid w:val="00767464"/>
    <w:rsid w:val="0078420A"/>
    <w:rsid w:val="007B082A"/>
    <w:rsid w:val="007B2E0D"/>
    <w:rsid w:val="007D46EE"/>
    <w:rsid w:val="007D758E"/>
    <w:rsid w:val="007E204C"/>
    <w:rsid w:val="007F740D"/>
    <w:rsid w:val="008053BF"/>
    <w:rsid w:val="00822CBE"/>
    <w:rsid w:val="0083141B"/>
    <w:rsid w:val="00847F75"/>
    <w:rsid w:val="00852ADF"/>
    <w:rsid w:val="008549B9"/>
    <w:rsid w:val="00857280"/>
    <w:rsid w:val="00862D11"/>
    <w:rsid w:val="0087280A"/>
    <w:rsid w:val="00876C7E"/>
    <w:rsid w:val="0088047B"/>
    <w:rsid w:val="00890F15"/>
    <w:rsid w:val="008A4AF3"/>
    <w:rsid w:val="008B0052"/>
    <w:rsid w:val="008B4EF8"/>
    <w:rsid w:val="008C0194"/>
    <w:rsid w:val="008D6334"/>
    <w:rsid w:val="008F09C5"/>
    <w:rsid w:val="008F310F"/>
    <w:rsid w:val="00910CC6"/>
    <w:rsid w:val="0092438D"/>
    <w:rsid w:val="0094721B"/>
    <w:rsid w:val="00956683"/>
    <w:rsid w:val="00970273"/>
    <w:rsid w:val="00993F93"/>
    <w:rsid w:val="009A0B79"/>
    <w:rsid w:val="009A6704"/>
    <w:rsid w:val="009B58E3"/>
    <w:rsid w:val="009C2EBA"/>
    <w:rsid w:val="009C763F"/>
    <w:rsid w:val="009D4DAE"/>
    <w:rsid w:val="009E1ED7"/>
    <w:rsid w:val="00A16763"/>
    <w:rsid w:val="00A22108"/>
    <w:rsid w:val="00A24C26"/>
    <w:rsid w:val="00A40CB5"/>
    <w:rsid w:val="00A40DB3"/>
    <w:rsid w:val="00A4609F"/>
    <w:rsid w:val="00A52860"/>
    <w:rsid w:val="00AB068E"/>
    <w:rsid w:val="00AB569D"/>
    <w:rsid w:val="00AC0CA2"/>
    <w:rsid w:val="00AC3D03"/>
    <w:rsid w:val="00AD6CEC"/>
    <w:rsid w:val="00AE787C"/>
    <w:rsid w:val="00B453BD"/>
    <w:rsid w:val="00B72E57"/>
    <w:rsid w:val="00B76E19"/>
    <w:rsid w:val="00BC7DDB"/>
    <w:rsid w:val="00BD4FB5"/>
    <w:rsid w:val="00BD6C94"/>
    <w:rsid w:val="00BF5A47"/>
    <w:rsid w:val="00C106EB"/>
    <w:rsid w:val="00C20F63"/>
    <w:rsid w:val="00C273E8"/>
    <w:rsid w:val="00C40DE8"/>
    <w:rsid w:val="00C461B7"/>
    <w:rsid w:val="00C65A1A"/>
    <w:rsid w:val="00C852F3"/>
    <w:rsid w:val="00CA66E6"/>
    <w:rsid w:val="00CB43CB"/>
    <w:rsid w:val="00CE08DE"/>
    <w:rsid w:val="00CE1446"/>
    <w:rsid w:val="00CE75C1"/>
    <w:rsid w:val="00D02A53"/>
    <w:rsid w:val="00D33610"/>
    <w:rsid w:val="00D47D95"/>
    <w:rsid w:val="00D5143E"/>
    <w:rsid w:val="00D527DD"/>
    <w:rsid w:val="00D53264"/>
    <w:rsid w:val="00D60A62"/>
    <w:rsid w:val="00D73345"/>
    <w:rsid w:val="00D76466"/>
    <w:rsid w:val="00D80C34"/>
    <w:rsid w:val="00D82682"/>
    <w:rsid w:val="00D85CD6"/>
    <w:rsid w:val="00D93BAD"/>
    <w:rsid w:val="00DA4AFE"/>
    <w:rsid w:val="00DA5F76"/>
    <w:rsid w:val="00E16E43"/>
    <w:rsid w:val="00E16FCA"/>
    <w:rsid w:val="00E56DFF"/>
    <w:rsid w:val="00E648F0"/>
    <w:rsid w:val="00E65532"/>
    <w:rsid w:val="00E96106"/>
    <w:rsid w:val="00EA6C9A"/>
    <w:rsid w:val="00EA6D81"/>
    <w:rsid w:val="00EB13D4"/>
    <w:rsid w:val="00EB4FFC"/>
    <w:rsid w:val="00ED7FD2"/>
    <w:rsid w:val="00EE7B22"/>
    <w:rsid w:val="00F03842"/>
    <w:rsid w:val="00F113F4"/>
    <w:rsid w:val="00F179A6"/>
    <w:rsid w:val="00F25CFA"/>
    <w:rsid w:val="00F306F5"/>
    <w:rsid w:val="00F81D11"/>
    <w:rsid w:val="00F95EBD"/>
    <w:rsid w:val="00FC081E"/>
    <w:rsid w:val="00FD0A38"/>
    <w:rsid w:val="00FD652E"/>
    <w:rsid w:val="00FF5597"/>
    <w:rsid w:val="1FBC1EF5"/>
    <w:rsid w:val="3DFB5FE1"/>
    <w:rsid w:val="61AB0D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qFormat/>
    <w:uiPriority w:val="99"/>
    <w:pPr>
      <w:spacing w:beforeAutospacing="1" w:afterAutospacing="1"/>
      <w:jc w:val="left"/>
      <w:outlineLvl w:val="1"/>
    </w:pPr>
    <w:rPr>
      <w:rFonts w:ascii="宋体" w:hAnsi="宋体" w:eastAsia="宋体" w:cs="Times New Roman"/>
      <w:b/>
      <w:kern w:val="0"/>
      <w:sz w:val="36"/>
      <w:szCs w:val="36"/>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nhideWhenUsed/>
    <w:uiPriority w:val="99"/>
    <w:pPr>
      <w:ind w:left="100" w:leftChars="2500"/>
    </w:pPr>
  </w:style>
  <w:style w:type="paragraph" w:styleId="4">
    <w:name w:val="Balloon Text"/>
    <w:basedOn w:val="1"/>
    <w:link w:val="13"/>
    <w:semiHidden/>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bCs/>
    </w:rPr>
  </w:style>
  <w:style w:type="character" w:styleId="11">
    <w:name w:val="Hyperlink"/>
    <w:basedOn w:val="9"/>
    <w:unhideWhenUsed/>
    <w:qFormat/>
    <w:uiPriority w:val="99"/>
    <w:rPr>
      <w:color w:val="0000FF"/>
      <w:u w:val="single"/>
    </w:rPr>
  </w:style>
  <w:style w:type="character" w:customStyle="1" w:styleId="12">
    <w:name w:val="日期 字符"/>
    <w:basedOn w:val="9"/>
    <w:link w:val="3"/>
    <w:semiHidden/>
    <w:uiPriority w:val="99"/>
  </w:style>
  <w:style w:type="character" w:customStyle="1" w:styleId="13">
    <w:name w:val="批注框文本 字符"/>
    <w:basedOn w:val="9"/>
    <w:link w:val="4"/>
    <w:semiHidden/>
    <w:uiPriority w:val="99"/>
    <w:rPr>
      <w:sz w:val="18"/>
      <w:szCs w:val="18"/>
    </w:rPr>
  </w:style>
  <w:style w:type="character" w:customStyle="1" w:styleId="14">
    <w:name w:val="页眉 字符"/>
    <w:basedOn w:val="9"/>
    <w:link w:val="6"/>
    <w:qFormat/>
    <w:uiPriority w:val="99"/>
    <w:rPr>
      <w:sz w:val="18"/>
      <w:szCs w:val="18"/>
    </w:rPr>
  </w:style>
  <w:style w:type="character" w:customStyle="1" w:styleId="15">
    <w:name w:val="页脚 字符"/>
    <w:basedOn w:val="9"/>
    <w:link w:val="5"/>
    <w:uiPriority w:val="99"/>
    <w:rPr>
      <w:sz w:val="18"/>
      <w:szCs w:val="18"/>
    </w:rPr>
  </w:style>
  <w:style w:type="character" w:customStyle="1" w:styleId="16">
    <w:name w:val="标题 2 字符"/>
    <w:basedOn w:val="9"/>
    <w:link w:val="2"/>
    <w:qFormat/>
    <w:uiPriority w:val="99"/>
    <w:rPr>
      <w:rFonts w:ascii="宋体" w:hAnsi="宋体" w:eastAsia="宋体" w:cs="Times New Roman"/>
      <w:b/>
      <w:kern w:val="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04136-BD32-4DB2-AAB2-295CA1DE0C8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1124</Words>
  <Characters>1191</Characters>
  <Lines>8</Lines>
  <Paragraphs>2</Paragraphs>
  <TotalTime>0</TotalTime>
  <ScaleCrop>false</ScaleCrop>
  <LinksUpToDate>false</LinksUpToDate>
  <CharactersWithSpaces>1228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2022-03-21T06:09:00Z</dcterms:created>
  <dc:creator>xlr</dc:creator>
  <cp:lastModifiedBy>李语晴</cp:lastModifiedBy>
  <cp:lastPrinted>2019-04-01T08:46:00Z</cp:lastPrinted>
  <dcterms:modified xsi:type="dcterms:W3CDTF">2022-03-23T08:43:11Z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62F7CC28CC5847A68DEDAB12B64E2991</vt:lpwstr>
  </property>
</Properties>
</file>