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2CEF" w:rsidRDefault="00DA2D9E" w:rsidP="00EF2CEF">
      <w:pPr>
        <w:adjustRightInd w:val="0"/>
        <w:spacing w:line="560" w:lineRule="exact"/>
        <w:jc w:val="center"/>
        <w:rPr>
          <w:rFonts w:ascii="方正小标宋简体" w:eastAsia="方正小标宋简体" w:hAnsi="方正小标宋简体" w:cs="方正小标宋简体"/>
          <w:bCs/>
          <w:sz w:val="44"/>
          <w:szCs w:val="44"/>
        </w:rPr>
      </w:pPr>
      <w:r w:rsidRPr="00DA2D9E">
        <w:rPr>
          <w:rFonts w:ascii="方正小标宋简体" w:eastAsia="方正小标宋简体" w:hAnsi="方正小标宋简体" w:cs="方正小标宋简体" w:hint="eastAsia"/>
          <w:bCs/>
          <w:sz w:val="44"/>
          <w:szCs w:val="44"/>
        </w:rPr>
        <w:t>北京师范大学珠海校区关于</w:t>
      </w:r>
      <w:r w:rsidR="00EF2CEF">
        <w:rPr>
          <w:rFonts w:ascii="方正小标宋简体" w:eastAsia="方正小标宋简体" w:hAnsi="方正小标宋简体" w:cs="方正小标宋简体" w:hint="eastAsia"/>
          <w:bCs/>
          <w:sz w:val="44"/>
          <w:szCs w:val="44"/>
        </w:rPr>
        <w:t>2</w:t>
      </w:r>
      <w:r w:rsidR="00EF2CEF">
        <w:rPr>
          <w:rFonts w:ascii="方正小标宋简体" w:eastAsia="方正小标宋简体" w:hAnsi="方正小标宋简体" w:cs="方正小标宋简体"/>
          <w:bCs/>
          <w:sz w:val="44"/>
          <w:szCs w:val="44"/>
        </w:rPr>
        <w:t>023</w:t>
      </w:r>
      <w:r w:rsidR="00EF2CEF">
        <w:rPr>
          <w:rFonts w:ascii="方正小标宋简体" w:eastAsia="方正小标宋简体" w:hAnsi="方正小标宋简体" w:cs="方正小标宋简体" w:hint="eastAsia"/>
          <w:bCs/>
          <w:sz w:val="44"/>
          <w:szCs w:val="44"/>
        </w:rPr>
        <w:t>年</w:t>
      </w:r>
    </w:p>
    <w:p w:rsidR="00EF2CEF" w:rsidRDefault="00EF2CEF" w:rsidP="00EF2CEF">
      <w:pPr>
        <w:adjustRightInd w:val="0"/>
        <w:spacing w:line="56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省级质量工程项目推荐名单的公示</w:t>
      </w:r>
    </w:p>
    <w:p w:rsidR="00380359" w:rsidRPr="00EF2CEF" w:rsidRDefault="00380359">
      <w:pPr>
        <w:adjustRightInd w:val="0"/>
        <w:spacing w:line="560" w:lineRule="exact"/>
        <w:jc w:val="center"/>
        <w:rPr>
          <w:rFonts w:ascii="方正小标宋简体" w:eastAsia="方正小标宋简体" w:hAnsi="方正小标宋简体" w:cs="方正小标宋简体"/>
          <w:b/>
          <w:szCs w:val="21"/>
        </w:rPr>
      </w:pPr>
    </w:p>
    <w:p w:rsidR="00380359" w:rsidRDefault="007B19C7">
      <w:pPr>
        <w:adjustRightInd w:val="0"/>
        <w:snapToGrid w:val="0"/>
        <w:spacing w:line="560" w:lineRule="exact"/>
        <w:rPr>
          <w:rFonts w:eastAsia="仿宋_GB2312"/>
          <w:sz w:val="32"/>
          <w:szCs w:val="32"/>
        </w:rPr>
      </w:pPr>
      <w:r>
        <w:rPr>
          <w:rFonts w:eastAsia="仿宋_GB2312"/>
          <w:sz w:val="32"/>
          <w:szCs w:val="32"/>
        </w:rPr>
        <w:t>各相关单位：</w:t>
      </w:r>
    </w:p>
    <w:p w:rsidR="00055619" w:rsidRDefault="00055619" w:rsidP="00055619">
      <w:pPr>
        <w:adjustRightInd w:val="0"/>
        <w:snapToGrid w:val="0"/>
        <w:spacing w:line="560" w:lineRule="exact"/>
        <w:ind w:firstLineChars="200" w:firstLine="640"/>
        <w:rPr>
          <w:rFonts w:ascii="仿宋_GB2312" w:eastAsia="仿宋_GB2312"/>
          <w:sz w:val="32"/>
          <w:szCs w:val="32"/>
        </w:rPr>
      </w:pPr>
      <w:r w:rsidRPr="00055619">
        <w:rPr>
          <w:rFonts w:ascii="仿宋_GB2312" w:eastAsia="仿宋_GB2312" w:hint="eastAsia"/>
          <w:sz w:val="32"/>
          <w:szCs w:val="32"/>
        </w:rPr>
        <w:t>根据《广东省教育厅关于开展20</w:t>
      </w:r>
      <w:r w:rsidRPr="00055619">
        <w:rPr>
          <w:rFonts w:ascii="仿宋_GB2312" w:eastAsia="仿宋_GB2312"/>
          <w:sz w:val="32"/>
          <w:szCs w:val="32"/>
        </w:rPr>
        <w:t>2</w:t>
      </w:r>
      <w:r>
        <w:rPr>
          <w:rFonts w:ascii="仿宋_GB2312" w:eastAsia="仿宋_GB2312"/>
          <w:sz w:val="32"/>
          <w:szCs w:val="32"/>
        </w:rPr>
        <w:t>3</w:t>
      </w:r>
      <w:r w:rsidRPr="00055619">
        <w:rPr>
          <w:rFonts w:ascii="仿宋_GB2312" w:eastAsia="仿宋_GB2312" w:hint="eastAsia"/>
          <w:sz w:val="32"/>
          <w:szCs w:val="32"/>
        </w:rPr>
        <w:t>年度广东省本科高校教学质量与教学改革工程项目申报推荐工作的通知》要求，学校秉持公开公平公正原则，积极开展相关工作。</w:t>
      </w:r>
      <w:bookmarkStart w:id="0" w:name="_Hlk118385560"/>
      <w:r w:rsidRPr="00055619">
        <w:rPr>
          <w:rFonts w:ascii="仿宋_GB2312" w:eastAsia="仿宋_GB2312" w:hint="eastAsia"/>
          <w:sz w:val="32"/>
          <w:szCs w:val="32"/>
        </w:rPr>
        <w:t>经</w:t>
      </w:r>
      <w:r>
        <w:rPr>
          <w:rFonts w:ascii="仿宋_GB2312" w:eastAsia="仿宋_GB2312" w:hint="eastAsia"/>
          <w:sz w:val="32"/>
          <w:szCs w:val="32"/>
        </w:rPr>
        <w:t>教师自主申报、</w:t>
      </w:r>
      <w:r w:rsidRPr="00055619">
        <w:rPr>
          <w:rFonts w:ascii="仿宋_GB2312" w:eastAsia="仿宋_GB2312" w:hint="eastAsia"/>
          <w:sz w:val="32"/>
          <w:szCs w:val="32"/>
        </w:rPr>
        <w:t>校内各单位推荐、</w:t>
      </w:r>
      <w:r>
        <w:rPr>
          <w:rFonts w:ascii="仿宋_GB2312" w:eastAsia="仿宋_GB2312" w:hint="eastAsia"/>
          <w:sz w:val="32"/>
          <w:szCs w:val="32"/>
        </w:rPr>
        <w:t>校内外专家评审和</w:t>
      </w:r>
      <w:r w:rsidRPr="00055619">
        <w:rPr>
          <w:rFonts w:ascii="仿宋_GB2312" w:eastAsia="仿宋_GB2312" w:hint="eastAsia"/>
          <w:sz w:val="32"/>
          <w:szCs w:val="32"/>
        </w:rPr>
        <w:t>教务部</w:t>
      </w:r>
      <w:bookmarkEnd w:id="0"/>
      <w:r w:rsidRPr="00055619">
        <w:rPr>
          <w:rFonts w:ascii="仿宋_GB2312" w:eastAsia="仿宋_GB2312" w:hint="eastAsia"/>
          <w:sz w:val="32"/>
          <w:szCs w:val="32"/>
        </w:rPr>
        <w:t>审核，参照省级分配的申报配额，现将项目推荐名单公示（详见附件），公示期为20</w:t>
      </w:r>
      <w:r w:rsidRPr="00055619">
        <w:rPr>
          <w:rFonts w:ascii="仿宋_GB2312" w:eastAsia="仿宋_GB2312"/>
          <w:sz w:val="32"/>
          <w:szCs w:val="32"/>
        </w:rPr>
        <w:t>2</w:t>
      </w:r>
      <w:r>
        <w:rPr>
          <w:rFonts w:ascii="仿宋_GB2312" w:eastAsia="仿宋_GB2312"/>
          <w:sz w:val="32"/>
          <w:szCs w:val="32"/>
        </w:rPr>
        <w:t>3</w:t>
      </w:r>
      <w:r w:rsidRPr="00055619">
        <w:rPr>
          <w:rFonts w:ascii="仿宋_GB2312" w:eastAsia="仿宋_GB2312" w:hint="eastAsia"/>
          <w:sz w:val="32"/>
          <w:szCs w:val="32"/>
        </w:rPr>
        <w:t>年</w:t>
      </w:r>
      <w:r w:rsidRPr="00055619">
        <w:rPr>
          <w:rFonts w:ascii="仿宋_GB2312" w:eastAsia="仿宋_GB2312"/>
          <w:sz w:val="32"/>
          <w:szCs w:val="32"/>
        </w:rPr>
        <w:t>1</w:t>
      </w:r>
      <w:r>
        <w:rPr>
          <w:rFonts w:ascii="仿宋_GB2312" w:eastAsia="仿宋_GB2312"/>
          <w:sz w:val="32"/>
          <w:szCs w:val="32"/>
        </w:rPr>
        <w:t>2</w:t>
      </w:r>
      <w:r w:rsidRPr="00055619">
        <w:rPr>
          <w:rFonts w:ascii="仿宋_GB2312" w:eastAsia="仿宋_GB2312" w:hint="eastAsia"/>
          <w:sz w:val="32"/>
          <w:szCs w:val="32"/>
        </w:rPr>
        <w:t>月</w:t>
      </w:r>
      <w:r>
        <w:rPr>
          <w:rFonts w:ascii="仿宋_GB2312" w:eastAsia="仿宋_GB2312" w:hint="eastAsia"/>
          <w:sz w:val="32"/>
          <w:szCs w:val="32"/>
        </w:rPr>
        <w:t>1</w:t>
      </w:r>
      <w:r>
        <w:rPr>
          <w:rFonts w:ascii="仿宋_GB2312" w:eastAsia="仿宋_GB2312"/>
          <w:sz w:val="32"/>
          <w:szCs w:val="32"/>
        </w:rPr>
        <w:t>1</w:t>
      </w:r>
      <w:r w:rsidRPr="00055619">
        <w:rPr>
          <w:rFonts w:ascii="仿宋_GB2312" w:eastAsia="仿宋_GB2312" w:hint="eastAsia"/>
          <w:sz w:val="32"/>
          <w:szCs w:val="32"/>
        </w:rPr>
        <w:t>日—</w:t>
      </w:r>
      <w:r w:rsidRPr="00055619">
        <w:rPr>
          <w:rFonts w:ascii="仿宋_GB2312" w:eastAsia="仿宋_GB2312"/>
          <w:sz w:val="32"/>
          <w:szCs w:val="32"/>
        </w:rPr>
        <w:t>1</w:t>
      </w:r>
      <w:r>
        <w:rPr>
          <w:rFonts w:ascii="仿宋_GB2312" w:eastAsia="仿宋_GB2312"/>
          <w:sz w:val="32"/>
          <w:szCs w:val="32"/>
        </w:rPr>
        <w:t>2</w:t>
      </w:r>
      <w:r w:rsidRPr="00055619">
        <w:rPr>
          <w:rFonts w:ascii="仿宋_GB2312" w:eastAsia="仿宋_GB2312" w:hint="eastAsia"/>
          <w:sz w:val="32"/>
          <w:szCs w:val="32"/>
        </w:rPr>
        <w:t>月</w:t>
      </w:r>
      <w:r>
        <w:rPr>
          <w:rFonts w:ascii="仿宋_GB2312" w:eastAsia="仿宋_GB2312"/>
          <w:sz w:val="32"/>
          <w:szCs w:val="32"/>
        </w:rPr>
        <w:t>15</w:t>
      </w:r>
      <w:r w:rsidRPr="00055619">
        <w:rPr>
          <w:rFonts w:ascii="仿宋_GB2312" w:eastAsia="仿宋_GB2312" w:hint="eastAsia"/>
          <w:sz w:val="32"/>
          <w:szCs w:val="32"/>
        </w:rPr>
        <w:t>日。如对结果有任何异议，请以书面形式签字盖章后提交教务部培养办。</w:t>
      </w:r>
    </w:p>
    <w:p w:rsidR="00192472" w:rsidRPr="00192472" w:rsidRDefault="00192472">
      <w:pPr>
        <w:adjustRightInd w:val="0"/>
        <w:snapToGrid w:val="0"/>
        <w:spacing w:line="560" w:lineRule="exact"/>
        <w:ind w:firstLineChars="200" w:firstLine="640"/>
        <w:rPr>
          <w:rFonts w:eastAsia="仿宋_GB2312"/>
          <w:sz w:val="32"/>
          <w:szCs w:val="32"/>
        </w:rPr>
      </w:pPr>
    </w:p>
    <w:p w:rsidR="00D14E46" w:rsidRDefault="007B19C7" w:rsidP="00D14E46">
      <w:pPr>
        <w:adjustRightInd w:val="0"/>
        <w:snapToGrid w:val="0"/>
        <w:spacing w:line="560" w:lineRule="exact"/>
        <w:ind w:firstLineChars="200" w:firstLine="640"/>
        <w:rPr>
          <w:rFonts w:eastAsia="仿宋_GB2312"/>
          <w:sz w:val="32"/>
          <w:szCs w:val="32"/>
        </w:rPr>
      </w:pPr>
      <w:r>
        <w:rPr>
          <w:rFonts w:eastAsia="仿宋_GB2312"/>
          <w:sz w:val="32"/>
          <w:szCs w:val="32"/>
        </w:rPr>
        <w:t>联系人：</w:t>
      </w:r>
      <w:r w:rsidR="00667BDF" w:rsidRPr="00667BDF">
        <w:rPr>
          <w:rFonts w:eastAsia="仿宋_GB2312" w:hint="eastAsia"/>
          <w:sz w:val="32"/>
          <w:szCs w:val="32"/>
        </w:rPr>
        <w:t>陈强。邮箱：</w:t>
      </w:r>
      <w:hyperlink r:id="rId7" w:history="1">
        <w:r w:rsidR="00667BDF" w:rsidRPr="00667BDF">
          <w:rPr>
            <w:rFonts w:eastAsia="仿宋_GB2312" w:hint="eastAsia"/>
            <w:sz w:val="32"/>
            <w:szCs w:val="32"/>
          </w:rPr>
          <w:t>cqstrong</w:t>
        </w:r>
        <w:r w:rsidR="00667BDF" w:rsidRPr="00667BDF">
          <w:rPr>
            <w:rFonts w:eastAsia="仿宋_GB2312"/>
            <w:sz w:val="32"/>
            <w:szCs w:val="32"/>
          </w:rPr>
          <w:t>856@bnu.edu.cn</w:t>
        </w:r>
      </w:hyperlink>
      <w:r w:rsidR="00667BDF" w:rsidRPr="00667BDF">
        <w:rPr>
          <w:rFonts w:eastAsia="仿宋_GB2312" w:hint="eastAsia"/>
          <w:sz w:val="32"/>
          <w:szCs w:val="32"/>
        </w:rPr>
        <w:t>；电话：</w:t>
      </w:r>
      <w:r w:rsidR="00667BDF" w:rsidRPr="00667BDF">
        <w:rPr>
          <w:rFonts w:eastAsia="仿宋_GB2312" w:hint="eastAsia"/>
          <w:sz w:val="32"/>
          <w:szCs w:val="32"/>
        </w:rPr>
        <w:t>0</w:t>
      </w:r>
      <w:r w:rsidR="00667BDF" w:rsidRPr="00667BDF">
        <w:rPr>
          <w:rFonts w:eastAsia="仿宋_GB2312"/>
          <w:sz w:val="32"/>
          <w:szCs w:val="32"/>
        </w:rPr>
        <w:t>756-3683687</w:t>
      </w:r>
      <w:r w:rsidR="00667BDF" w:rsidRPr="00667BDF">
        <w:rPr>
          <w:rFonts w:eastAsia="仿宋_GB2312" w:hint="eastAsia"/>
          <w:sz w:val="32"/>
          <w:szCs w:val="32"/>
        </w:rPr>
        <w:t>；办公地点：木</w:t>
      </w:r>
      <w:proofErr w:type="gramStart"/>
      <w:r w:rsidR="00667BDF" w:rsidRPr="00667BDF">
        <w:rPr>
          <w:rFonts w:eastAsia="仿宋_GB2312" w:hint="eastAsia"/>
          <w:sz w:val="32"/>
          <w:szCs w:val="32"/>
        </w:rPr>
        <w:t>铎</w:t>
      </w:r>
      <w:proofErr w:type="gramEnd"/>
      <w:r w:rsidR="00667BDF" w:rsidRPr="00667BDF">
        <w:rPr>
          <w:rFonts w:eastAsia="仿宋_GB2312" w:hint="eastAsia"/>
          <w:sz w:val="32"/>
          <w:szCs w:val="32"/>
        </w:rPr>
        <w:t>楼</w:t>
      </w:r>
      <w:r w:rsidR="00667BDF" w:rsidRPr="00667BDF">
        <w:rPr>
          <w:rFonts w:eastAsia="仿宋_GB2312" w:hint="eastAsia"/>
          <w:sz w:val="32"/>
          <w:szCs w:val="32"/>
        </w:rPr>
        <w:t>A</w:t>
      </w:r>
      <w:r w:rsidR="00667BDF" w:rsidRPr="00667BDF">
        <w:rPr>
          <w:rFonts w:eastAsia="仿宋_GB2312"/>
          <w:sz w:val="32"/>
          <w:szCs w:val="32"/>
        </w:rPr>
        <w:t>101</w:t>
      </w:r>
      <w:r w:rsidR="00667BDF" w:rsidRPr="00667BDF">
        <w:rPr>
          <w:rFonts w:eastAsia="仿宋_GB2312" w:hint="eastAsia"/>
          <w:sz w:val="32"/>
          <w:szCs w:val="32"/>
        </w:rPr>
        <w:t>。</w:t>
      </w:r>
    </w:p>
    <w:p w:rsidR="00D14E46" w:rsidRDefault="00D14E46" w:rsidP="00D14E46">
      <w:pPr>
        <w:adjustRightInd w:val="0"/>
        <w:snapToGrid w:val="0"/>
        <w:spacing w:line="560" w:lineRule="exact"/>
        <w:ind w:firstLineChars="200" w:firstLine="640"/>
        <w:rPr>
          <w:rFonts w:eastAsia="仿宋_GB2312"/>
          <w:sz w:val="32"/>
          <w:szCs w:val="32"/>
        </w:rPr>
      </w:pPr>
    </w:p>
    <w:p w:rsidR="007D1F57" w:rsidRDefault="007D1F57" w:rsidP="007D1F57">
      <w:pPr>
        <w:widowControl/>
        <w:spacing w:line="560" w:lineRule="exact"/>
        <w:ind w:leftChars="300" w:left="1910" w:hangingChars="400" w:hanging="128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附件：</w:t>
      </w:r>
      <w:r w:rsidRPr="00D14E46">
        <w:rPr>
          <w:rFonts w:eastAsia="仿宋_GB2312" w:hint="eastAsia"/>
          <w:sz w:val="32"/>
          <w:szCs w:val="32"/>
        </w:rPr>
        <w:t>北京师范大学珠海校区</w:t>
      </w:r>
      <w:r w:rsidRPr="00D14E46">
        <w:rPr>
          <w:rFonts w:eastAsia="仿宋_GB2312" w:hint="eastAsia"/>
          <w:sz w:val="32"/>
          <w:szCs w:val="32"/>
        </w:rPr>
        <w:t>2</w:t>
      </w:r>
      <w:r w:rsidRPr="00D14E46">
        <w:rPr>
          <w:rFonts w:eastAsia="仿宋_GB2312"/>
          <w:sz w:val="32"/>
          <w:szCs w:val="32"/>
        </w:rPr>
        <w:t>02</w:t>
      </w:r>
      <w:r w:rsidR="00223B3B">
        <w:rPr>
          <w:rFonts w:eastAsia="仿宋_GB2312"/>
          <w:sz w:val="32"/>
          <w:szCs w:val="32"/>
        </w:rPr>
        <w:t>3</w:t>
      </w:r>
      <w:r w:rsidRPr="00D14E46">
        <w:rPr>
          <w:rFonts w:eastAsia="仿宋_GB2312" w:hint="eastAsia"/>
          <w:sz w:val="32"/>
          <w:szCs w:val="32"/>
        </w:rPr>
        <w:t>年广东省质量工程项目</w:t>
      </w:r>
      <w:r w:rsidR="005173BB">
        <w:rPr>
          <w:rFonts w:eastAsia="仿宋_GB2312" w:hint="eastAsia"/>
          <w:sz w:val="32"/>
          <w:szCs w:val="32"/>
        </w:rPr>
        <w:t>拟</w:t>
      </w:r>
      <w:r w:rsidRPr="00D14E46">
        <w:rPr>
          <w:rFonts w:eastAsia="仿宋_GB2312" w:hint="eastAsia"/>
          <w:sz w:val="32"/>
          <w:szCs w:val="32"/>
        </w:rPr>
        <w:t>推荐名单</w:t>
      </w:r>
    </w:p>
    <w:p w:rsidR="00D14E46" w:rsidRPr="007D1F57" w:rsidRDefault="00D14E46">
      <w:pPr>
        <w:adjustRightInd w:val="0"/>
        <w:snapToGrid w:val="0"/>
        <w:spacing w:line="560" w:lineRule="exact"/>
        <w:ind w:firstLineChars="200" w:firstLine="640"/>
        <w:rPr>
          <w:rFonts w:eastAsia="仿宋_GB2312"/>
          <w:sz w:val="32"/>
          <w:szCs w:val="32"/>
        </w:rPr>
      </w:pPr>
    </w:p>
    <w:p w:rsidR="00B81AD3" w:rsidRPr="00BA6301" w:rsidRDefault="00B81AD3" w:rsidP="00B81AD3">
      <w:pPr>
        <w:widowControl/>
        <w:spacing w:line="560" w:lineRule="exact"/>
        <w:ind w:leftChars="750" w:left="1895" w:hangingChars="100" w:hanging="320"/>
        <w:jc w:val="left"/>
        <w:rPr>
          <w:rFonts w:ascii="仿宋_GB2312" w:eastAsia="仿宋_GB2312" w:hAnsi="仿宋_GB2312" w:cs="仿宋_GB2312"/>
          <w:bCs/>
          <w:sz w:val="32"/>
          <w:szCs w:val="32"/>
        </w:rPr>
      </w:pPr>
    </w:p>
    <w:p w:rsidR="00380359" w:rsidRDefault="007B19C7">
      <w:pPr>
        <w:adjustRightInd w:val="0"/>
        <w:snapToGrid w:val="0"/>
        <w:spacing w:line="560" w:lineRule="exact"/>
        <w:ind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北京师范大学珠海校区教务部</w:t>
      </w:r>
    </w:p>
    <w:p w:rsidR="00380359" w:rsidRDefault="007B19C7">
      <w:pPr>
        <w:adjustRightInd w:val="0"/>
        <w:snapToGrid w:val="0"/>
        <w:spacing w:line="560" w:lineRule="exact"/>
        <w:ind w:right="640" w:firstLineChars="200" w:firstLine="640"/>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2023年</w:t>
      </w:r>
      <w:r w:rsidR="0035793C">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sidR="00B54029">
        <w:rPr>
          <w:rFonts w:ascii="仿宋_GB2312" w:eastAsia="仿宋_GB2312" w:hAnsi="仿宋_GB2312" w:cs="仿宋_GB2312"/>
          <w:sz w:val="32"/>
          <w:szCs w:val="32"/>
        </w:rPr>
        <w:t>11</w:t>
      </w:r>
      <w:r>
        <w:rPr>
          <w:rFonts w:ascii="仿宋_GB2312" w:eastAsia="仿宋_GB2312" w:hAnsi="仿宋_GB2312" w:cs="仿宋_GB2312" w:hint="eastAsia"/>
          <w:sz w:val="32"/>
          <w:szCs w:val="32"/>
        </w:rPr>
        <w:t>日</w:t>
      </w:r>
    </w:p>
    <w:p w:rsidR="005173BB" w:rsidRDefault="005173BB">
      <w:pPr>
        <w:adjustRightInd w:val="0"/>
        <w:snapToGrid w:val="0"/>
        <w:spacing w:line="560" w:lineRule="exact"/>
        <w:ind w:right="640" w:firstLineChars="200" w:firstLine="420"/>
        <w:jc w:val="center"/>
      </w:pPr>
    </w:p>
    <w:p w:rsidR="005173BB" w:rsidRDefault="005173BB" w:rsidP="005173BB">
      <w:pPr>
        <w:autoSpaceDE w:val="0"/>
        <w:autoSpaceDN w:val="0"/>
        <w:adjustRightInd w:val="0"/>
        <w:spacing w:line="500" w:lineRule="exact"/>
        <w:ind w:right="1120"/>
        <w:jc w:val="center"/>
        <w:rPr>
          <w:rFonts w:ascii="仿宋" w:eastAsia="仿宋" w:hAnsi="仿宋" w:cs="新宋体"/>
          <w:bCs/>
          <w:kern w:val="0"/>
          <w:sz w:val="28"/>
          <w:szCs w:val="28"/>
        </w:rPr>
      </w:pPr>
    </w:p>
    <w:p w:rsidR="005173BB" w:rsidRDefault="005173BB" w:rsidP="005173BB">
      <w:pPr>
        <w:autoSpaceDE w:val="0"/>
        <w:autoSpaceDN w:val="0"/>
        <w:adjustRightInd w:val="0"/>
        <w:spacing w:line="500" w:lineRule="exact"/>
        <w:ind w:right="1120"/>
        <w:jc w:val="center"/>
        <w:rPr>
          <w:rFonts w:ascii="仿宋" w:eastAsia="仿宋" w:hAnsi="仿宋" w:cs="新宋体"/>
          <w:bCs/>
          <w:kern w:val="0"/>
          <w:sz w:val="28"/>
          <w:szCs w:val="28"/>
        </w:rPr>
        <w:sectPr w:rsidR="005173BB" w:rsidSect="00A80EE1">
          <w:footerReference w:type="default" r:id="rId8"/>
          <w:pgSz w:w="11906" w:h="16838" w:code="9"/>
          <w:pgMar w:top="1440" w:right="1701" w:bottom="1440" w:left="1701" w:header="851" w:footer="992" w:gutter="0"/>
          <w:cols w:space="425"/>
          <w:docGrid w:type="lines" w:linePitch="312"/>
        </w:sectPr>
      </w:pPr>
    </w:p>
    <w:p w:rsidR="005173BB" w:rsidRDefault="005173BB" w:rsidP="005173BB">
      <w:pPr>
        <w:rPr>
          <w:rFonts w:ascii="仿宋" w:eastAsia="仿宋" w:hAnsi="仿宋"/>
          <w:b/>
          <w:sz w:val="28"/>
          <w:szCs w:val="28"/>
        </w:rPr>
      </w:pPr>
      <w:r>
        <w:rPr>
          <w:rFonts w:ascii="仿宋" w:eastAsia="仿宋" w:hAnsi="仿宋" w:hint="eastAsia"/>
          <w:b/>
          <w:sz w:val="28"/>
          <w:szCs w:val="28"/>
        </w:rPr>
        <w:lastRenderedPageBreak/>
        <w:t>附件：北京师范大学珠海校区20</w:t>
      </w:r>
      <w:r>
        <w:rPr>
          <w:rFonts w:ascii="仿宋" w:eastAsia="仿宋" w:hAnsi="仿宋"/>
          <w:b/>
          <w:sz w:val="28"/>
          <w:szCs w:val="28"/>
        </w:rPr>
        <w:t>2</w:t>
      </w:r>
      <w:r w:rsidR="00223B3B">
        <w:rPr>
          <w:rFonts w:ascii="仿宋" w:eastAsia="仿宋" w:hAnsi="仿宋"/>
          <w:b/>
          <w:sz w:val="28"/>
          <w:szCs w:val="28"/>
        </w:rPr>
        <w:t>3</w:t>
      </w:r>
      <w:r>
        <w:rPr>
          <w:rFonts w:ascii="仿宋" w:eastAsia="仿宋" w:hAnsi="仿宋" w:hint="eastAsia"/>
          <w:b/>
          <w:sz w:val="28"/>
          <w:szCs w:val="28"/>
        </w:rPr>
        <w:t>年广东省质量工程</w:t>
      </w:r>
      <w:r>
        <w:rPr>
          <w:rFonts w:ascii="仿宋" w:eastAsia="仿宋" w:hAnsi="仿宋"/>
          <w:b/>
          <w:sz w:val="28"/>
          <w:szCs w:val="28"/>
        </w:rPr>
        <w:t>项目</w:t>
      </w:r>
      <w:r>
        <w:rPr>
          <w:rFonts w:ascii="仿宋" w:eastAsia="仿宋" w:hAnsi="仿宋" w:hint="eastAsia"/>
          <w:b/>
          <w:sz w:val="28"/>
          <w:szCs w:val="28"/>
        </w:rPr>
        <w:t>拟推荐名单（公示）</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1794"/>
        <w:gridCol w:w="2551"/>
        <w:gridCol w:w="1276"/>
        <w:gridCol w:w="1559"/>
        <w:gridCol w:w="964"/>
      </w:tblGrid>
      <w:tr w:rsidR="005173BB" w:rsidTr="00D23BED">
        <w:trPr>
          <w:trHeight w:val="509"/>
        </w:trPr>
        <w:tc>
          <w:tcPr>
            <w:tcW w:w="753" w:type="dxa"/>
            <w:vAlign w:val="center"/>
          </w:tcPr>
          <w:p w:rsidR="005173BB" w:rsidRDefault="005173BB" w:rsidP="00D23BED">
            <w:pPr>
              <w:widowControl/>
              <w:jc w:val="center"/>
              <w:rPr>
                <w:rFonts w:ascii="仿宋" w:eastAsia="仿宋" w:hAnsi="仿宋"/>
                <w:b/>
                <w:bCs/>
                <w:kern w:val="0"/>
                <w:sz w:val="24"/>
              </w:rPr>
            </w:pPr>
            <w:r>
              <w:rPr>
                <w:rFonts w:ascii="仿宋" w:eastAsia="仿宋" w:hAnsi="仿宋"/>
                <w:b/>
                <w:bCs/>
                <w:kern w:val="0"/>
                <w:sz w:val="24"/>
              </w:rPr>
              <w:t>序号</w:t>
            </w:r>
          </w:p>
        </w:tc>
        <w:tc>
          <w:tcPr>
            <w:tcW w:w="1794" w:type="dxa"/>
            <w:vAlign w:val="center"/>
          </w:tcPr>
          <w:p w:rsidR="005173BB" w:rsidRDefault="005173BB" w:rsidP="00D23BED">
            <w:pPr>
              <w:widowControl/>
              <w:jc w:val="center"/>
              <w:rPr>
                <w:rFonts w:ascii="仿宋" w:eastAsia="仿宋" w:hAnsi="仿宋"/>
                <w:b/>
                <w:bCs/>
                <w:kern w:val="0"/>
                <w:sz w:val="24"/>
              </w:rPr>
            </w:pPr>
            <w:r>
              <w:rPr>
                <w:rFonts w:ascii="仿宋" w:eastAsia="仿宋" w:hAnsi="仿宋"/>
                <w:b/>
                <w:bCs/>
                <w:kern w:val="0"/>
                <w:sz w:val="24"/>
              </w:rPr>
              <w:t>项目类别</w:t>
            </w:r>
          </w:p>
        </w:tc>
        <w:tc>
          <w:tcPr>
            <w:tcW w:w="2551" w:type="dxa"/>
            <w:vAlign w:val="center"/>
          </w:tcPr>
          <w:p w:rsidR="005173BB" w:rsidRDefault="005173BB" w:rsidP="00D23BED">
            <w:pPr>
              <w:widowControl/>
              <w:jc w:val="center"/>
              <w:rPr>
                <w:rFonts w:ascii="仿宋" w:eastAsia="仿宋" w:hAnsi="仿宋"/>
                <w:b/>
                <w:bCs/>
                <w:kern w:val="0"/>
                <w:sz w:val="24"/>
              </w:rPr>
            </w:pPr>
            <w:r>
              <w:rPr>
                <w:rFonts w:ascii="仿宋" w:eastAsia="仿宋" w:hAnsi="仿宋"/>
                <w:b/>
                <w:bCs/>
                <w:kern w:val="0"/>
                <w:sz w:val="24"/>
              </w:rPr>
              <w:t>项目名称</w:t>
            </w:r>
          </w:p>
        </w:tc>
        <w:tc>
          <w:tcPr>
            <w:tcW w:w="1276" w:type="dxa"/>
            <w:vAlign w:val="center"/>
          </w:tcPr>
          <w:p w:rsidR="005173BB" w:rsidRDefault="005173BB" w:rsidP="00D23BED">
            <w:pPr>
              <w:widowControl/>
              <w:jc w:val="center"/>
              <w:rPr>
                <w:rFonts w:ascii="仿宋" w:eastAsia="仿宋" w:hAnsi="仿宋"/>
                <w:b/>
                <w:bCs/>
                <w:kern w:val="0"/>
                <w:sz w:val="24"/>
              </w:rPr>
            </w:pPr>
            <w:r>
              <w:rPr>
                <w:rFonts w:ascii="仿宋" w:eastAsia="仿宋" w:hAnsi="仿宋"/>
                <w:b/>
                <w:bCs/>
                <w:kern w:val="0"/>
                <w:sz w:val="24"/>
              </w:rPr>
              <w:t>单位名称</w:t>
            </w:r>
          </w:p>
        </w:tc>
        <w:tc>
          <w:tcPr>
            <w:tcW w:w="1559" w:type="dxa"/>
            <w:vAlign w:val="center"/>
          </w:tcPr>
          <w:p w:rsidR="005173BB" w:rsidRDefault="005173BB" w:rsidP="00D23BED">
            <w:pPr>
              <w:widowControl/>
              <w:jc w:val="center"/>
              <w:rPr>
                <w:rFonts w:ascii="仿宋" w:eastAsia="仿宋" w:hAnsi="仿宋"/>
                <w:b/>
                <w:bCs/>
                <w:kern w:val="0"/>
                <w:sz w:val="24"/>
              </w:rPr>
            </w:pPr>
            <w:proofErr w:type="gramStart"/>
            <w:r>
              <w:rPr>
                <w:rFonts w:ascii="仿宋" w:eastAsia="仿宋" w:hAnsi="仿宋" w:hint="eastAsia"/>
                <w:b/>
                <w:bCs/>
                <w:kern w:val="0"/>
                <w:sz w:val="24"/>
              </w:rPr>
              <w:t>拟结项时间</w:t>
            </w:r>
            <w:proofErr w:type="gramEnd"/>
          </w:p>
        </w:tc>
        <w:tc>
          <w:tcPr>
            <w:tcW w:w="964" w:type="dxa"/>
            <w:vAlign w:val="center"/>
          </w:tcPr>
          <w:p w:rsidR="005173BB" w:rsidRDefault="005173BB" w:rsidP="00D23BED">
            <w:pPr>
              <w:widowControl/>
              <w:jc w:val="center"/>
              <w:rPr>
                <w:rFonts w:ascii="仿宋" w:eastAsia="仿宋" w:hAnsi="仿宋"/>
                <w:b/>
                <w:bCs/>
                <w:kern w:val="0"/>
                <w:sz w:val="24"/>
              </w:rPr>
            </w:pPr>
            <w:r>
              <w:rPr>
                <w:rFonts w:ascii="仿宋" w:eastAsia="仿宋" w:hAnsi="仿宋"/>
                <w:b/>
                <w:bCs/>
                <w:kern w:val="0"/>
                <w:sz w:val="24"/>
              </w:rPr>
              <w:t>负责人</w:t>
            </w:r>
          </w:p>
        </w:tc>
      </w:tr>
      <w:tr w:rsidR="005173BB" w:rsidTr="00D23BED">
        <w:trPr>
          <w:trHeight w:val="489"/>
        </w:trPr>
        <w:tc>
          <w:tcPr>
            <w:tcW w:w="753" w:type="dxa"/>
            <w:vAlign w:val="center"/>
          </w:tcPr>
          <w:p w:rsidR="005173BB" w:rsidRDefault="005173BB" w:rsidP="00D23BED">
            <w:pPr>
              <w:jc w:val="center"/>
              <w:rPr>
                <w:rFonts w:ascii="仿宋" w:eastAsia="仿宋" w:hAnsi="仿宋" w:cs="宋体"/>
                <w:sz w:val="24"/>
              </w:rPr>
            </w:pPr>
            <w:r>
              <w:rPr>
                <w:rFonts w:ascii="仿宋" w:eastAsia="仿宋" w:hAnsi="仿宋" w:hint="eastAsia"/>
                <w:sz w:val="24"/>
              </w:rPr>
              <w:t>1</w:t>
            </w:r>
          </w:p>
        </w:tc>
        <w:tc>
          <w:tcPr>
            <w:tcW w:w="1794" w:type="dxa"/>
            <w:vAlign w:val="center"/>
          </w:tcPr>
          <w:p w:rsidR="005173BB" w:rsidRDefault="005173BB" w:rsidP="00D23BED">
            <w:pPr>
              <w:jc w:val="center"/>
              <w:rPr>
                <w:rFonts w:ascii="仿宋" w:eastAsia="仿宋" w:hAnsi="仿宋"/>
                <w:sz w:val="24"/>
              </w:rPr>
            </w:pPr>
            <w:r>
              <w:rPr>
                <w:rFonts w:ascii="仿宋" w:eastAsia="仿宋" w:hAnsi="仿宋" w:hint="eastAsia"/>
                <w:sz w:val="24"/>
              </w:rPr>
              <w:t>实验教学示范中心</w:t>
            </w:r>
          </w:p>
        </w:tc>
        <w:tc>
          <w:tcPr>
            <w:tcW w:w="2551" w:type="dxa"/>
          </w:tcPr>
          <w:p w:rsidR="005173BB" w:rsidRDefault="005173BB" w:rsidP="00D23BED">
            <w:pPr>
              <w:rPr>
                <w:rFonts w:ascii="仿宋" w:eastAsia="仿宋" w:hAnsi="仿宋"/>
                <w:sz w:val="24"/>
              </w:rPr>
            </w:pPr>
            <w:r>
              <w:rPr>
                <w:rFonts w:ascii="仿宋" w:eastAsia="仿宋" w:hAnsi="仿宋" w:hint="eastAsia"/>
                <w:color w:val="000000"/>
                <w:sz w:val="22"/>
              </w:rPr>
              <w:t>北京师范大学珠海校区-</w:t>
            </w:r>
            <w:r w:rsidR="00223B3B">
              <w:rPr>
                <w:rFonts w:ascii="仿宋" w:eastAsia="仿宋" w:hAnsi="仿宋" w:hint="eastAsia"/>
                <w:color w:val="000000"/>
                <w:sz w:val="22"/>
              </w:rPr>
              <w:t>化学</w:t>
            </w:r>
            <w:r>
              <w:rPr>
                <w:rFonts w:ascii="仿宋" w:eastAsia="仿宋" w:hAnsi="仿宋" w:hint="eastAsia"/>
                <w:color w:val="000000"/>
                <w:sz w:val="22"/>
              </w:rPr>
              <w:t>实验教学示范中心</w:t>
            </w:r>
          </w:p>
        </w:tc>
        <w:tc>
          <w:tcPr>
            <w:tcW w:w="1276" w:type="dxa"/>
          </w:tcPr>
          <w:p w:rsidR="005173BB" w:rsidRDefault="005173BB" w:rsidP="00D23BED">
            <w:pPr>
              <w:rPr>
                <w:rFonts w:ascii="仿宋" w:eastAsia="仿宋" w:hAnsi="仿宋"/>
                <w:sz w:val="24"/>
              </w:rPr>
            </w:pPr>
            <w:r>
              <w:rPr>
                <w:rFonts w:ascii="仿宋" w:eastAsia="仿宋" w:hAnsi="仿宋" w:hint="eastAsia"/>
                <w:sz w:val="24"/>
              </w:rPr>
              <w:t>文理学院</w:t>
            </w:r>
          </w:p>
        </w:tc>
        <w:tc>
          <w:tcPr>
            <w:tcW w:w="1559" w:type="dxa"/>
          </w:tcPr>
          <w:p w:rsidR="005173BB" w:rsidRDefault="005173BB" w:rsidP="00D23BED">
            <w:pPr>
              <w:rPr>
                <w:rFonts w:ascii="仿宋" w:eastAsia="仿宋" w:hAnsi="仿宋"/>
                <w:sz w:val="24"/>
              </w:rPr>
            </w:pPr>
            <w:r>
              <w:rPr>
                <w:rFonts w:ascii="仿宋" w:eastAsia="仿宋" w:hAnsi="仿宋" w:hint="eastAsia"/>
                <w:sz w:val="24"/>
              </w:rPr>
              <w:t>202</w:t>
            </w:r>
            <w:r w:rsidR="00223B3B">
              <w:rPr>
                <w:rFonts w:ascii="仿宋" w:eastAsia="仿宋" w:hAnsi="仿宋"/>
                <w:sz w:val="24"/>
              </w:rPr>
              <w:t>6</w:t>
            </w:r>
            <w:r>
              <w:rPr>
                <w:rFonts w:ascii="仿宋" w:eastAsia="仿宋" w:hAnsi="仿宋" w:hint="eastAsia"/>
                <w:sz w:val="24"/>
              </w:rPr>
              <w:t>年10月</w:t>
            </w:r>
          </w:p>
        </w:tc>
        <w:tc>
          <w:tcPr>
            <w:tcW w:w="964" w:type="dxa"/>
          </w:tcPr>
          <w:p w:rsidR="005173BB" w:rsidRDefault="00223B3B" w:rsidP="00D23BED">
            <w:pPr>
              <w:rPr>
                <w:rFonts w:ascii="仿宋" w:eastAsia="仿宋" w:hAnsi="仿宋"/>
                <w:sz w:val="24"/>
              </w:rPr>
            </w:pPr>
            <w:r>
              <w:rPr>
                <w:rFonts w:ascii="仿宋" w:eastAsia="仿宋" w:hAnsi="仿宋" w:hint="eastAsia"/>
                <w:sz w:val="24"/>
              </w:rPr>
              <w:t>蒋福宾</w:t>
            </w:r>
          </w:p>
        </w:tc>
      </w:tr>
      <w:tr w:rsidR="005173BB" w:rsidTr="00D23BED">
        <w:trPr>
          <w:trHeight w:val="637"/>
        </w:trPr>
        <w:tc>
          <w:tcPr>
            <w:tcW w:w="753" w:type="dxa"/>
            <w:vAlign w:val="center"/>
          </w:tcPr>
          <w:p w:rsidR="005173BB" w:rsidRDefault="005173BB" w:rsidP="00D23BED">
            <w:pPr>
              <w:jc w:val="center"/>
              <w:rPr>
                <w:rFonts w:ascii="仿宋" w:eastAsia="仿宋" w:hAnsi="仿宋" w:cs="宋体"/>
                <w:sz w:val="24"/>
              </w:rPr>
            </w:pPr>
            <w:r>
              <w:rPr>
                <w:rFonts w:ascii="仿宋" w:eastAsia="仿宋" w:hAnsi="仿宋" w:hint="eastAsia"/>
                <w:sz w:val="24"/>
              </w:rPr>
              <w:t>2</w:t>
            </w:r>
          </w:p>
        </w:tc>
        <w:tc>
          <w:tcPr>
            <w:tcW w:w="1794" w:type="dxa"/>
            <w:vAlign w:val="center"/>
          </w:tcPr>
          <w:p w:rsidR="005173BB" w:rsidRDefault="00223B3B" w:rsidP="00D23BED">
            <w:pPr>
              <w:jc w:val="center"/>
              <w:rPr>
                <w:rFonts w:ascii="仿宋" w:eastAsia="仿宋" w:hAnsi="仿宋"/>
                <w:sz w:val="24"/>
              </w:rPr>
            </w:pPr>
            <w:proofErr w:type="gramStart"/>
            <w:r>
              <w:rPr>
                <w:rFonts w:ascii="仿宋" w:eastAsia="仿宋" w:hAnsi="仿宋" w:hint="eastAsia"/>
                <w:sz w:val="24"/>
              </w:rPr>
              <w:t>科产教</w:t>
            </w:r>
            <w:proofErr w:type="gramEnd"/>
            <w:r>
              <w:rPr>
                <w:rFonts w:ascii="仿宋" w:eastAsia="仿宋" w:hAnsi="仿宋" w:hint="eastAsia"/>
                <w:sz w:val="24"/>
              </w:rPr>
              <w:t>融合实践教学基地</w:t>
            </w:r>
          </w:p>
        </w:tc>
        <w:tc>
          <w:tcPr>
            <w:tcW w:w="2551" w:type="dxa"/>
          </w:tcPr>
          <w:p w:rsidR="005173BB" w:rsidRDefault="00223B3B" w:rsidP="00D23BED">
            <w:pPr>
              <w:rPr>
                <w:rFonts w:ascii="仿宋" w:eastAsia="仿宋" w:hAnsi="仿宋"/>
                <w:sz w:val="24"/>
              </w:rPr>
            </w:pPr>
            <w:r>
              <w:rPr>
                <w:rFonts w:ascii="仿宋" w:eastAsia="仿宋" w:hAnsi="仿宋" w:hint="eastAsia"/>
                <w:sz w:val="24"/>
              </w:rPr>
              <w:t>北师大珠海校区-</w:t>
            </w:r>
            <w:proofErr w:type="gramStart"/>
            <w:r>
              <w:rPr>
                <w:rFonts w:ascii="仿宋" w:eastAsia="仿宋" w:hAnsi="仿宋" w:hint="eastAsia"/>
                <w:sz w:val="24"/>
              </w:rPr>
              <w:t>京师讯飞智能教育科产</w:t>
            </w:r>
            <w:proofErr w:type="gramEnd"/>
            <w:r>
              <w:rPr>
                <w:rFonts w:ascii="仿宋" w:eastAsia="仿宋" w:hAnsi="仿宋" w:hint="eastAsia"/>
                <w:sz w:val="24"/>
              </w:rPr>
              <w:t>教融合实践基地</w:t>
            </w:r>
          </w:p>
        </w:tc>
        <w:tc>
          <w:tcPr>
            <w:tcW w:w="1276" w:type="dxa"/>
          </w:tcPr>
          <w:p w:rsidR="005173BB" w:rsidRDefault="005173BB" w:rsidP="00D23BED">
            <w:pPr>
              <w:rPr>
                <w:rFonts w:ascii="仿宋" w:eastAsia="仿宋" w:hAnsi="仿宋"/>
                <w:sz w:val="24"/>
              </w:rPr>
            </w:pPr>
            <w:r>
              <w:rPr>
                <w:rFonts w:ascii="仿宋" w:eastAsia="仿宋" w:hAnsi="仿宋" w:hint="eastAsia"/>
                <w:sz w:val="24"/>
              </w:rPr>
              <w:t>未来教育学院</w:t>
            </w:r>
          </w:p>
        </w:tc>
        <w:tc>
          <w:tcPr>
            <w:tcW w:w="1559" w:type="dxa"/>
          </w:tcPr>
          <w:p w:rsidR="005173BB" w:rsidRDefault="005173BB" w:rsidP="00D23BED">
            <w:pPr>
              <w:rPr>
                <w:rFonts w:ascii="仿宋" w:eastAsia="仿宋" w:hAnsi="仿宋"/>
                <w:sz w:val="24"/>
              </w:rPr>
            </w:pPr>
            <w:r>
              <w:rPr>
                <w:rFonts w:ascii="仿宋" w:eastAsia="仿宋" w:hAnsi="仿宋" w:hint="eastAsia"/>
                <w:sz w:val="24"/>
              </w:rPr>
              <w:t>202</w:t>
            </w:r>
            <w:r w:rsidR="00223B3B">
              <w:rPr>
                <w:rFonts w:ascii="仿宋" w:eastAsia="仿宋" w:hAnsi="仿宋"/>
                <w:sz w:val="24"/>
              </w:rPr>
              <w:t>6</w:t>
            </w:r>
            <w:r>
              <w:rPr>
                <w:rFonts w:ascii="仿宋" w:eastAsia="仿宋" w:hAnsi="仿宋" w:hint="eastAsia"/>
                <w:sz w:val="24"/>
              </w:rPr>
              <w:t>年10月</w:t>
            </w:r>
          </w:p>
        </w:tc>
        <w:tc>
          <w:tcPr>
            <w:tcW w:w="964" w:type="dxa"/>
          </w:tcPr>
          <w:p w:rsidR="005173BB" w:rsidRDefault="00223B3B" w:rsidP="00D23BED">
            <w:pPr>
              <w:rPr>
                <w:rFonts w:ascii="仿宋" w:eastAsia="仿宋" w:hAnsi="仿宋"/>
                <w:sz w:val="24"/>
              </w:rPr>
            </w:pPr>
            <w:r>
              <w:rPr>
                <w:rFonts w:ascii="仿宋" w:eastAsia="仿宋" w:hAnsi="仿宋" w:hint="eastAsia"/>
                <w:sz w:val="24"/>
              </w:rPr>
              <w:t>胡永建</w:t>
            </w:r>
          </w:p>
        </w:tc>
      </w:tr>
      <w:tr w:rsidR="00475E4A" w:rsidTr="00D23BED">
        <w:trPr>
          <w:trHeight w:val="694"/>
        </w:trPr>
        <w:tc>
          <w:tcPr>
            <w:tcW w:w="753" w:type="dxa"/>
            <w:vAlign w:val="center"/>
          </w:tcPr>
          <w:p w:rsidR="00475E4A" w:rsidRDefault="00475E4A" w:rsidP="00475E4A">
            <w:pPr>
              <w:jc w:val="center"/>
              <w:rPr>
                <w:rFonts w:ascii="仿宋" w:eastAsia="仿宋" w:hAnsi="仿宋"/>
                <w:sz w:val="24"/>
              </w:rPr>
            </w:pPr>
            <w:r>
              <w:rPr>
                <w:rFonts w:ascii="仿宋" w:eastAsia="仿宋" w:hAnsi="仿宋" w:hint="eastAsia"/>
                <w:sz w:val="24"/>
              </w:rPr>
              <w:t>3</w:t>
            </w:r>
          </w:p>
        </w:tc>
        <w:tc>
          <w:tcPr>
            <w:tcW w:w="1794" w:type="dxa"/>
            <w:vMerge w:val="restart"/>
            <w:vAlign w:val="center"/>
          </w:tcPr>
          <w:p w:rsidR="00475E4A" w:rsidRDefault="00475E4A" w:rsidP="00475E4A">
            <w:pPr>
              <w:jc w:val="center"/>
              <w:rPr>
                <w:rFonts w:ascii="仿宋" w:eastAsia="仿宋" w:hAnsi="仿宋"/>
                <w:sz w:val="24"/>
              </w:rPr>
            </w:pPr>
            <w:r>
              <w:rPr>
                <w:rFonts w:ascii="仿宋" w:eastAsia="仿宋" w:hAnsi="仿宋" w:cs="宋体" w:hint="eastAsia"/>
                <w:sz w:val="24"/>
              </w:rPr>
              <w:t>教学改革项目</w:t>
            </w:r>
          </w:p>
        </w:tc>
        <w:tc>
          <w:tcPr>
            <w:tcW w:w="2551" w:type="dxa"/>
          </w:tcPr>
          <w:p w:rsidR="00475E4A" w:rsidRPr="00223B3B" w:rsidRDefault="00475E4A" w:rsidP="00475E4A">
            <w:pPr>
              <w:rPr>
                <w:rFonts w:ascii="仿宋" w:eastAsia="仿宋" w:hAnsi="仿宋"/>
                <w:sz w:val="24"/>
              </w:rPr>
            </w:pPr>
            <w:proofErr w:type="gramStart"/>
            <w:r w:rsidRPr="00223B3B">
              <w:rPr>
                <w:rFonts w:ascii="仿宋" w:eastAsia="仿宋" w:hAnsi="仿宋" w:hint="eastAsia"/>
                <w:sz w:val="24"/>
              </w:rPr>
              <w:t>课程思政引领</w:t>
            </w:r>
            <w:proofErr w:type="gramEnd"/>
            <w:r w:rsidRPr="00223B3B">
              <w:rPr>
                <w:rFonts w:ascii="仿宋" w:eastAsia="仿宋" w:hAnsi="仿宋" w:hint="eastAsia"/>
                <w:sz w:val="24"/>
              </w:rPr>
              <w:t>国际商务谈判高端人才培养模式的改革与实践</w:t>
            </w:r>
          </w:p>
        </w:tc>
        <w:tc>
          <w:tcPr>
            <w:tcW w:w="1276" w:type="dxa"/>
          </w:tcPr>
          <w:p w:rsidR="00475E4A" w:rsidRPr="00223B3B" w:rsidRDefault="00475E4A" w:rsidP="00475E4A">
            <w:pPr>
              <w:rPr>
                <w:rFonts w:ascii="仿宋" w:eastAsia="仿宋" w:hAnsi="仿宋"/>
                <w:sz w:val="24"/>
              </w:rPr>
            </w:pPr>
            <w:r w:rsidRPr="00223B3B">
              <w:rPr>
                <w:rFonts w:ascii="仿宋" w:eastAsia="仿宋" w:hAnsi="仿宋" w:hint="eastAsia"/>
                <w:sz w:val="24"/>
              </w:rPr>
              <w:t>湾区国际商学院</w:t>
            </w:r>
          </w:p>
        </w:tc>
        <w:tc>
          <w:tcPr>
            <w:tcW w:w="1559" w:type="dxa"/>
          </w:tcPr>
          <w:p w:rsidR="00475E4A" w:rsidRDefault="00475E4A" w:rsidP="00475E4A">
            <w:pPr>
              <w:rPr>
                <w:rFonts w:ascii="仿宋" w:eastAsia="仿宋" w:hAnsi="仿宋"/>
                <w:sz w:val="24"/>
              </w:rPr>
            </w:pPr>
            <w:r>
              <w:rPr>
                <w:rFonts w:ascii="仿宋" w:eastAsia="仿宋" w:hAnsi="仿宋" w:hint="eastAsia"/>
                <w:sz w:val="24"/>
              </w:rPr>
              <w:t>202</w:t>
            </w:r>
            <w:r>
              <w:rPr>
                <w:rFonts w:ascii="仿宋" w:eastAsia="仿宋" w:hAnsi="仿宋"/>
                <w:sz w:val="24"/>
              </w:rPr>
              <w:t>5</w:t>
            </w:r>
            <w:r>
              <w:rPr>
                <w:rFonts w:ascii="仿宋" w:eastAsia="仿宋" w:hAnsi="仿宋" w:hint="eastAsia"/>
                <w:sz w:val="24"/>
              </w:rPr>
              <w:t>年10月</w:t>
            </w:r>
          </w:p>
        </w:tc>
        <w:tc>
          <w:tcPr>
            <w:tcW w:w="964" w:type="dxa"/>
          </w:tcPr>
          <w:p w:rsidR="00475E4A" w:rsidRPr="00475E4A" w:rsidRDefault="00475E4A" w:rsidP="00475E4A">
            <w:pPr>
              <w:rPr>
                <w:rFonts w:ascii="仿宋" w:eastAsia="仿宋" w:hAnsi="仿宋"/>
                <w:sz w:val="24"/>
              </w:rPr>
            </w:pPr>
            <w:r w:rsidRPr="00475E4A">
              <w:rPr>
                <w:rFonts w:ascii="仿宋" w:eastAsia="仿宋" w:hAnsi="仿宋" w:hint="eastAsia"/>
                <w:sz w:val="24"/>
              </w:rPr>
              <w:t>仲鑫</w:t>
            </w:r>
          </w:p>
        </w:tc>
      </w:tr>
      <w:tr w:rsidR="00475E4A" w:rsidTr="00D23BED">
        <w:trPr>
          <w:trHeight w:val="694"/>
        </w:trPr>
        <w:tc>
          <w:tcPr>
            <w:tcW w:w="753" w:type="dxa"/>
            <w:vAlign w:val="center"/>
          </w:tcPr>
          <w:p w:rsidR="00475E4A" w:rsidRDefault="00475E4A" w:rsidP="00475E4A">
            <w:pPr>
              <w:jc w:val="center"/>
              <w:rPr>
                <w:rFonts w:ascii="仿宋" w:eastAsia="仿宋" w:hAnsi="仿宋"/>
                <w:sz w:val="24"/>
              </w:rPr>
            </w:pPr>
            <w:r>
              <w:rPr>
                <w:rFonts w:ascii="仿宋" w:eastAsia="仿宋" w:hAnsi="仿宋" w:hint="eastAsia"/>
                <w:sz w:val="24"/>
              </w:rPr>
              <w:t>4</w:t>
            </w:r>
          </w:p>
        </w:tc>
        <w:tc>
          <w:tcPr>
            <w:tcW w:w="1794" w:type="dxa"/>
            <w:vMerge/>
          </w:tcPr>
          <w:p w:rsidR="00475E4A" w:rsidRDefault="00475E4A" w:rsidP="00475E4A">
            <w:pPr>
              <w:rPr>
                <w:rFonts w:ascii="仿宋" w:eastAsia="仿宋" w:hAnsi="仿宋" w:cs="宋体"/>
                <w:sz w:val="24"/>
              </w:rPr>
            </w:pPr>
          </w:p>
        </w:tc>
        <w:tc>
          <w:tcPr>
            <w:tcW w:w="2551" w:type="dxa"/>
          </w:tcPr>
          <w:p w:rsidR="00475E4A" w:rsidRPr="00223B3B" w:rsidRDefault="00475E4A" w:rsidP="00475E4A">
            <w:pPr>
              <w:rPr>
                <w:rFonts w:ascii="仿宋" w:eastAsia="仿宋" w:hAnsi="仿宋"/>
                <w:sz w:val="24"/>
              </w:rPr>
            </w:pPr>
            <w:r w:rsidRPr="00223B3B">
              <w:rPr>
                <w:rFonts w:ascii="仿宋" w:eastAsia="仿宋" w:hAnsi="仿宋" w:hint="eastAsia"/>
                <w:sz w:val="24"/>
              </w:rPr>
              <w:t>基于项目</w:t>
            </w:r>
            <w:proofErr w:type="gramStart"/>
            <w:r w:rsidRPr="00223B3B">
              <w:rPr>
                <w:rFonts w:ascii="仿宋" w:eastAsia="仿宋" w:hAnsi="仿宋" w:hint="eastAsia"/>
                <w:sz w:val="24"/>
              </w:rPr>
              <w:t>制学习</w:t>
            </w:r>
            <w:proofErr w:type="gramEnd"/>
            <w:r w:rsidRPr="00223B3B">
              <w:rPr>
                <w:rFonts w:ascii="仿宋" w:eastAsia="仿宋" w:hAnsi="仿宋" w:hint="eastAsia"/>
                <w:sz w:val="24"/>
              </w:rPr>
              <w:t>的数学学科优师素养课程建设与教改实践</w:t>
            </w:r>
          </w:p>
        </w:tc>
        <w:tc>
          <w:tcPr>
            <w:tcW w:w="1276" w:type="dxa"/>
          </w:tcPr>
          <w:p w:rsidR="00475E4A" w:rsidRPr="00223B3B" w:rsidRDefault="00475E4A" w:rsidP="00475E4A">
            <w:pPr>
              <w:rPr>
                <w:rFonts w:ascii="仿宋" w:eastAsia="仿宋" w:hAnsi="仿宋"/>
                <w:sz w:val="24"/>
              </w:rPr>
            </w:pPr>
            <w:r w:rsidRPr="00223B3B">
              <w:rPr>
                <w:rFonts w:ascii="仿宋" w:eastAsia="仿宋" w:hAnsi="仿宋" w:hint="eastAsia"/>
                <w:sz w:val="24"/>
              </w:rPr>
              <w:t>未来教育学院</w:t>
            </w:r>
          </w:p>
        </w:tc>
        <w:tc>
          <w:tcPr>
            <w:tcW w:w="1559" w:type="dxa"/>
          </w:tcPr>
          <w:p w:rsidR="00475E4A" w:rsidRDefault="00475E4A" w:rsidP="00475E4A">
            <w:pPr>
              <w:rPr>
                <w:rFonts w:ascii="仿宋" w:eastAsia="仿宋" w:hAnsi="仿宋"/>
                <w:sz w:val="24"/>
              </w:rPr>
            </w:pPr>
            <w:r>
              <w:rPr>
                <w:rFonts w:ascii="仿宋" w:eastAsia="仿宋" w:hAnsi="仿宋" w:hint="eastAsia"/>
                <w:sz w:val="24"/>
              </w:rPr>
              <w:t>202</w:t>
            </w:r>
            <w:r>
              <w:rPr>
                <w:rFonts w:ascii="仿宋" w:eastAsia="仿宋" w:hAnsi="仿宋"/>
                <w:sz w:val="24"/>
              </w:rPr>
              <w:t>5</w:t>
            </w:r>
            <w:r>
              <w:rPr>
                <w:rFonts w:ascii="仿宋" w:eastAsia="仿宋" w:hAnsi="仿宋" w:hint="eastAsia"/>
                <w:sz w:val="24"/>
              </w:rPr>
              <w:t>年10月</w:t>
            </w:r>
          </w:p>
        </w:tc>
        <w:tc>
          <w:tcPr>
            <w:tcW w:w="964" w:type="dxa"/>
          </w:tcPr>
          <w:p w:rsidR="00475E4A" w:rsidRPr="00475E4A" w:rsidRDefault="00475E4A" w:rsidP="00475E4A">
            <w:pPr>
              <w:rPr>
                <w:rFonts w:ascii="仿宋" w:eastAsia="仿宋" w:hAnsi="仿宋"/>
                <w:sz w:val="24"/>
              </w:rPr>
            </w:pPr>
            <w:r w:rsidRPr="00475E4A">
              <w:rPr>
                <w:rFonts w:ascii="仿宋" w:eastAsia="仿宋" w:hAnsi="仿宋" w:hint="eastAsia"/>
                <w:sz w:val="24"/>
              </w:rPr>
              <w:t>廖仲威</w:t>
            </w:r>
          </w:p>
        </w:tc>
      </w:tr>
      <w:tr w:rsidR="00475E4A" w:rsidTr="00D23BED">
        <w:trPr>
          <w:trHeight w:val="694"/>
        </w:trPr>
        <w:tc>
          <w:tcPr>
            <w:tcW w:w="753" w:type="dxa"/>
            <w:vAlign w:val="center"/>
          </w:tcPr>
          <w:p w:rsidR="00475E4A" w:rsidRDefault="00475E4A" w:rsidP="00475E4A">
            <w:pPr>
              <w:jc w:val="center"/>
              <w:rPr>
                <w:rFonts w:ascii="仿宋" w:eastAsia="仿宋" w:hAnsi="仿宋"/>
                <w:sz w:val="24"/>
              </w:rPr>
            </w:pPr>
            <w:r>
              <w:rPr>
                <w:rFonts w:ascii="仿宋" w:eastAsia="仿宋" w:hAnsi="仿宋" w:hint="eastAsia"/>
                <w:sz w:val="24"/>
              </w:rPr>
              <w:t>5</w:t>
            </w:r>
          </w:p>
        </w:tc>
        <w:tc>
          <w:tcPr>
            <w:tcW w:w="1794" w:type="dxa"/>
            <w:vMerge/>
          </w:tcPr>
          <w:p w:rsidR="00475E4A" w:rsidRDefault="00475E4A" w:rsidP="00475E4A">
            <w:pPr>
              <w:rPr>
                <w:rFonts w:ascii="仿宋" w:eastAsia="仿宋" w:hAnsi="仿宋" w:cs="宋体"/>
                <w:sz w:val="24"/>
              </w:rPr>
            </w:pPr>
          </w:p>
        </w:tc>
        <w:tc>
          <w:tcPr>
            <w:tcW w:w="2551" w:type="dxa"/>
          </w:tcPr>
          <w:p w:rsidR="00475E4A" w:rsidRPr="00223B3B" w:rsidRDefault="00475E4A" w:rsidP="00475E4A">
            <w:pPr>
              <w:rPr>
                <w:rFonts w:ascii="仿宋" w:eastAsia="仿宋" w:hAnsi="仿宋"/>
                <w:sz w:val="24"/>
              </w:rPr>
            </w:pPr>
            <w:r w:rsidRPr="00223B3B">
              <w:rPr>
                <w:rFonts w:ascii="仿宋" w:eastAsia="仿宋" w:hAnsi="仿宋" w:hint="eastAsia"/>
                <w:sz w:val="24"/>
              </w:rPr>
              <w:t>课程</w:t>
            </w:r>
            <w:r w:rsidR="00D92C44">
              <w:rPr>
                <w:rFonts w:ascii="仿宋" w:eastAsia="仿宋" w:hAnsi="仿宋" w:hint="eastAsia"/>
                <w:sz w:val="24"/>
              </w:rPr>
              <w:t>思政</w:t>
            </w:r>
            <w:bookmarkStart w:id="1" w:name="_GoBack"/>
            <w:bookmarkEnd w:id="1"/>
            <w:r w:rsidRPr="00223B3B">
              <w:rPr>
                <w:rFonts w:ascii="仿宋" w:eastAsia="仿宋" w:hAnsi="仿宋" w:hint="eastAsia"/>
                <w:sz w:val="24"/>
              </w:rPr>
              <w:t>理念指导下“中国当代作家作品研究”线上线下混合式一流本科课程建设</w:t>
            </w:r>
          </w:p>
        </w:tc>
        <w:tc>
          <w:tcPr>
            <w:tcW w:w="1276" w:type="dxa"/>
          </w:tcPr>
          <w:p w:rsidR="00475E4A" w:rsidRPr="00223B3B" w:rsidRDefault="00475E4A" w:rsidP="00475E4A">
            <w:pPr>
              <w:rPr>
                <w:rFonts w:ascii="仿宋" w:eastAsia="仿宋" w:hAnsi="仿宋"/>
                <w:sz w:val="24"/>
              </w:rPr>
            </w:pPr>
            <w:r w:rsidRPr="00223B3B">
              <w:rPr>
                <w:rFonts w:ascii="仿宋" w:eastAsia="仿宋" w:hAnsi="仿宋" w:hint="eastAsia"/>
                <w:sz w:val="24"/>
              </w:rPr>
              <w:t>文理学院</w:t>
            </w:r>
          </w:p>
        </w:tc>
        <w:tc>
          <w:tcPr>
            <w:tcW w:w="1559" w:type="dxa"/>
          </w:tcPr>
          <w:p w:rsidR="00475E4A" w:rsidRDefault="00475E4A" w:rsidP="00475E4A">
            <w:pPr>
              <w:rPr>
                <w:rFonts w:ascii="仿宋" w:eastAsia="仿宋" w:hAnsi="仿宋"/>
                <w:sz w:val="24"/>
              </w:rPr>
            </w:pPr>
            <w:r>
              <w:rPr>
                <w:rFonts w:ascii="仿宋" w:eastAsia="仿宋" w:hAnsi="仿宋" w:hint="eastAsia"/>
                <w:sz w:val="24"/>
              </w:rPr>
              <w:t>202</w:t>
            </w:r>
            <w:r>
              <w:rPr>
                <w:rFonts w:ascii="仿宋" w:eastAsia="仿宋" w:hAnsi="仿宋"/>
                <w:sz w:val="24"/>
              </w:rPr>
              <w:t>5</w:t>
            </w:r>
            <w:r>
              <w:rPr>
                <w:rFonts w:ascii="仿宋" w:eastAsia="仿宋" w:hAnsi="仿宋" w:hint="eastAsia"/>
                <w:sz w:val="24"/>
              </w:rPr>
              <w:t>年10月</w:t>
            </w:r>
          </w:p>
        </w:tc>
        <w:tc>
          <w:tcPr>
            <w:tcW w:w="964" w:type="dxa"/>
          </w:tcPr>
          <w:p w:rsidR="00475E4A" w:rsidRPr="00475E4A" w:rsidRDefault="00475E4A" w:rsidP="00475E4A">
            <w:pPr>
              <w:rPr>
                <w:rFonts w:ascii="仿宋" w:eastAsia="仿宋" w:hAnsi="仿宋"/>
                <w:sz w:val="24"/>
              </w:rPr>
            </w:pPr>
            <w:proofErr w:type="gramStart"/>
            <w:r w:rsidRPr="00475E4A">
              <w:rPr>
                <w:rFonts w:ascii="仿宋" w:eastAsia="仿宋" w:hAnsi="仿宋" w:hint="eastAsia"/>
                <w:sz w:val="24"/>
              </w:rPr>
              <w:t>熊修雨</w:t>
            </w:r>
            <w:proofErr w:type="gramEnd"/>
          </w:p>
        </w:tc>
      </w:tr>
    </w:tbl>
    <w:p w:rsidR="005173BB" w:rsidRDefault="005173BB" w:rsidP="005173BB">
      <w:pPr>
        <w:autoSpaceDE w:val="0"/>
        <w:autoSpaceDN w:val="0"/>
        <w:adjustRightInd w:val="0"/>
        <w:spacing w:line="500" w:lineRule="exact"/>
        <w:ind w:right="1120"/>
        <w:jc w:val="left"/>
        <w:rPr>
          <w:rFonts w:ascii="仿宋" w:eastAsia="仿宋" w:hAnsi="仿宋" w:cs="新宋体"/>
          <w:bCs/>
          <w:kern w:val="0"/>
          <w:sz w:val="28"/>
          <w:szCs w:val="28"/>
        </w:rPr>
      </w:pPr>
    </w:p>
    <w:p w:rsidR="005173BB" w:rsidRDefault="005173BB" w:rsidP="005173BB">
      <w:pPr>
        <w:autoSpaceDE w:val="0"/>
        <w:autoSpaceDN w:val="0"/>
        <w:adjustRightInd w:val="0"/>
        <w:spacing w:line="500" w:lineRule="exact"/>
        <w:ind w:right="1120"/>
        <w:jc w:val="left"/>
        <w:rPr>
          <w:rFonts w:ascii="仿宋" w:eastAsia="仿宋" w:hAnsi="仿宋" w:cs="新宋体"/>
          <w:bCs/>
          <w:kern w:val="0"/>
          <w:sz w:val="28"/>
          <w:szCs w:val="28"/>
        </w:rPr>
      </w:pPr>
    </w:p>
    <w:p w:rsidR="005173BB" w:rsidRPr="00B60FFB" w:rsidRDefault="005173BB" w:rsidP="005173BB">
      <w:pPr>
        <w:pStyle w:val="ac"/>
        <w:adjustRightInd w:val="0"/>
        <w:snapToGrid w:val="0"/>
        <w:spacing w:line="520" w:lineRule="exact"/>
        <w:ind w:right="560" w:firstLine="560"/>
        <w:jc w:val="left"/>
        <w:rPr>
          <w:rFonts w:ascii="仿宋" w:eastAsia="仿宋" w:hAnsi="仿宋"/>
          <w:sz w:val="28"/>
          <w:szCs w:val="28"/>
        </w:rPr>
      </w:pPr>
    </w:p>
    <w:p w:rsidR="005173BB" w:rsidRDefault="005173BB">
      <w:pPr>
        <w:adjustRightInd w:val="0"/>
        <w:snapToGrid w:val="0"/>
        <w:spacing w:line="560" w:lineRule="exact"/>
        <w:ind w:right="640" w:firstLineChars="200" w:firstLine="420"/>
        <w:jc w:val="center"/>
      </w:pPr>
    </w:p>
    <w:p w:rsidR="005173BB" w:rsidRDefault="005173BB">
      <w:pPr>
        <w:adjustRightInd w:val="0"/>
        <w:snapToGrid w:val="0"/>
        <w:spacing w:line="560" w:lineRule="exact"/>
        <w:ind w:right="640" w:firstLineChars="200" w:firstLine="420"/>
        <w:jc w:val="center"/>
      </w:pPr>
    </w:p>
    <w:sectPr w:rsidR="005173BB">
      <w:headerReference w:type="default" r:id="rId9"/>
      <w:footerReference w:type="default" r:id="rId10"/>
      <w:pgSz w:w="12077" w:h="16840"/>
      <w:pgMar w:top="2098" w:right="1474" w:bottom="1417" w:left="158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D3C" w:rsidRDefault="007B5D3C">
      <w:r>
        <w:separator/>
      </w:r>
    </w:p>
  </w:endnote>
  <w:endnote w:type="continuationSeparator" w:id="0">
    <w:p w:rsidR="007B5D3C" w:rsidRDefault="007B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811156"/>
      <w:docPartObj>
        <w:docPartGallery w:val="Page Numbers (Bottom of Page)"/>
        <w:docPartUnique/>
      </w:docPartObj>
    </w:sdtPr>
    <w:sdtEndPr/>
    <w:sdtContent>
      <w:p w:rsidR="005173BB" w:rsidRDefault="005173BB">
        <w:pPr>
          <w:pStyle w:val="a5"/>
          <w:jc w:val="center"/>
        </w:pPr>
        <w:r>
          <w:fldChar w:fldCharType="begin"/>
        </w:r>
        <w:r>
          <w:instrText>PAGE   \* MERGEFORMAT</w:instrText>
        </w:r>
        <w:r>
          <w:fldChar w:fldCharType="separate"/>
        </w:r>
        <w:r>
          <w:rPr>
            <w:lang w:val="zh-CN"/>
          </w:rPr>
          <w:t>2</w:t>
        </w:r>
        <w:r>
          <w:fldChar w:fldCharType="end"/>
        </w:r>
      </w:p>
    </w:sdtContent>
  </w:sdt>
  <w:p w:rsidR="005173BB" w:rsidRDefault="005173B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192532"/>
      <w:docPartObj>
        <w:docPartGallery w:val="AutoText"/>
      </w:docPartObj>
    </w:sdtPr>
    <w:sdtEndPr/>
    <w:sdtContent>
      <w:p w:rsidR="00380359" w:rsidRDefault="007B19C7">
        <w:pPr>
          <w:pStyle w:val="a5"/>
          <w:jc w:val="center"/>
        </w:pPr>
        <w:r>
          <w:fldChar w:fldCharType="begin"/>
        </w:r>
        <w:r>
          <w:instrText>PAGE   \* MERGEFORMAT</w:instrText>
        </w:r>
        <w:r>
          <w:fldChar w:fldCharType="separate"/>
        </w:r>
        <w:r>
          <w:rPr>
            <w:lang w:val="zh-CN"/>
          </w:rPr>
          <w:t>2</w:t>
        </w:r>
        <w:r>
          <w:fldChar w:fldCharType="end"/>
        </w:r>
      </w:p>
    </w:sdtContent>
  </w:sdt>
  <w:p w:rsidR="00380359" w:rsidRDefault="003803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D3C" w:rsidRDefault="007B5D3C">
      <w:r>
        <w:separator/>
      </w:r>
    </w:p>
  </w:footnote>
  <w:footnote w:type="continuationSeparator" w:id="0">
    <w:p w:rsidR="007B5D3C" w:rsidRDefault="007B5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359" w:rsidRDefault="00380359">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NkNDIyNDUwZGI0NTJmMzA0ZTBiMzRlNjdkYTUwNDYifQ=="/>
  </w:docVars>
  <w:rsids>
    <w:rsidRoot w:val="00782770"/>
    <w:rsid w:val="00055619"/>
    <w:rsid w:val="0005682F"/>
    <w:rsid w:val="000820ED"/>
    <w:rsid w:val="000A0539"/>
    <w:rsid w:val="000B3E52"/>
    <w:rsid w:val="000C3201"/>
    <w:rsid w:val="00125EE5"/>
    <w:rsid w:val="00127AD9"/>
    <w:rsid w:val="00144F70"/>
    <w:rsid w:val="001474E5"/>
    <w:rsid w:val="001541B6"/>
    <w:rsid w:val="001640CD"/>
    <w:rsid w:val="00172FA4"/>
    <w:rsid w:val="00192472"/>
    <w:rsid w:val="001947E4"/>
    <w:rsid w:val="001955E4"/>
    <w:rsid w:val="001C0823"/>
    <w:rsid w:val="001D0822"/>
    <w:rsid w:val="001F7C83"/>
    <w:rsid w:val="00214F1F"/>
    <w:rsid w:val="00223B3B"/>
    <w:rsid w:val="0028511B"/>
    <w:rsid w:val="002B513E"/>
    <w:rsid w:val="002E0A4A"/>
    <w:rsid w:val="0035793C"/>
    <w:rsid w:val="00361065"/>
    <w:rsid w:val="0036178C"/>
    <w:rsid w:val="00380359"/>
    <w:rsid w:val="00385E12"/>
    <w:rsid w:val="003B33FB"/>
    <w:rsid w:val="003D5B8F"/>
    <w:rsid w:val="004017A2"/>
    <w:rsid w:val="00403D27"/>
    <w:rsid w:val="0043310C"/>
    <w:rsid w:val="004527C8"/>
    <w:rsid w:val="00467B89"/>
    <w:rsid w:val="00475E4A"/>
    <w:rsid w:val="00477E6E"/>
    <w:rsid w:val="004C3B65"/>
    <w:rsid w:val="004F7A72"/>
    <w:rsid w:val="005135C4"/>
    <w:rsid w:val="005173BB"/>
    <w:rsid w:val="00523D0F"/>
    <w:rsid w:val="00535B8C"/>
    <w:rsid w:val="00552998"/>
    <w:rsid w:val="005812FC"/>
    <w:rsid w:val="0058339D"/>
    <w:rsid w:val="005A2B9D"/>
    <w:rsid w:val="005D6F57"/>
    <w:rsid w:val="005E5A00"/>
    <w:rsid w:val="005F09F2"/>
    <w:rsid w:val="00646EEF"/>
    <w:rsid w:val="00654000"/>
    <w:rsid w:val="00662A32"/>
    <w:rsid w:val="00667BDF"/>
    <w:rsid w:val="00672835"/>
    <w:rsid w:val="006947D3"/>
    <w:rsid w:val="00696979"/>
    <w:rsid w:val="006E37C8"/>
    <w:rsid w:val="007307A7"/>
    <w:rsid w:val="0074500C"/>
    <w:rsid w:val="007530B3"/>
    <w:rsid w:val="007775F9"/>
    <w:rsid w:val="00782770"/>
    <w:rsid w:val="00784BFC"/>
    <w:rsid w:val="00791532"/>
    <w:rsid w:val="00794361"/>
    <w:rsid w:val="007B19C7"/>
    <w:rsid w:val="007B5D3C"/>
    <w:rsid w:val="007C3E8C"/>
    <w:rsid w:val="007D1F57"/>
    <w:rsid w:val="008313DD"/>
    <w:rsid w:val="008410BA"/>
    <w:rsid w:val="00880C67"/>
    <w:rsid w:val="008860D5"/>
    <w:rsid w:val="008A665A"/>
    <w:rsid w:val="008A6B26"/>
    <w:rsid w:val="008C5887"/>
    <w:rsid w:val="008D1230"/>
    <w:rsid w:val="008E52C5"/>
    <w:rsid w:val="0090537D"/>
    <w:rsid w:val="00907C49"/>
    <w:rsid w:val="00912398"/>
    <w:rsid w:val="009545A8"/>
    <w:rsid w:val="0097335D"/>
    <w:rsid w:val="009A4A7B"/>
    <w:rsid w:val="009B3398"/>
    <w:rsid w:val="009C1E64"/>
    <w:rsid w:val="009C2AE2"/>
    <w:rsid w:val="009F3E11"/>
    <w:rsid w:val="00A07C26"/>
    <w:rsid w:val="00A15340"/>
    <w:rsid w:val="00A47013"/>
    <w:rsid w:val="00A62436"/>
    <w:rsid w:val="00A75493"/>
    <w:rsid w:val="00A91E55"/>
    <w:rsid w:val="00AB279C"/>
    <w:rsid w:val="00AC3535"/>
    <w:rsid w:val="00AC65AC"/>
    <w:rsid w:val="00AD33D0"/>
    <w:rsid w:val="00AD7526"/>
    <w:rsid w:val="00AE4A28"/>
    <w:rsid w:val="00B04BD7"/>
    <w:rsid w:val="00B117BD"/>
    <w:rsid w:val="00B22036"/>
    <w:rsid w:val="00B42BCC"/>
    <w:rsid w:val="00B46CB4"/>
    <w:rsid w:val="00B54029"/>
    <w:rsid w:val="00B81AD3"/>
    <w:rsid w:val="00B84A0D"/>
    <w:rsid w:val="00BA6301"/>
    <w:rsid w:val="00BD5F84"/>
    <w:rsid w:val="00C06598"/>
    <w:rsid w:val="00C151FE"/>
    <w:rsid w:val="00C35336"/>
    <w:rsid w:val="00C35FD2"/>
    <w:rsid w:val="00C75698"/>
    <w:rsid w:val="00CB3076"/>
    <w:rsid w:val="00CB7850"/>
    <w:rsid w:val="00CC6154"/>
    <w:rsid w:val="00CF471F"/>
    <w:rsid w:val="00CF6F39"/>
    <w:rsid w:val="00D13861"/>
    <w:rsid w:val="00D14E46"/>
    <w:rsid w:val="00D768E8"/>
    <w:rsid w:val="00D77717"/>
    <w:rsid w:val="00D92C44"/>
    <w:rsid w:val="00D9474F"/>
    <w:rsid w:val="00DA2D9E"/>
    <w:rsid w:val="00DD326B"/>
    <w:rsid w:val="00DE0045"/>
    <w:rsid w:val="00DF1CB0"/>
    <w:rsid w:val="00E030CD"/>
    <w:rsid w:val="00E1122B"/>
    <w:rsid w:val="00E179C1"/>
    <w:rsid w:val="00E55519"/>
    <w:rsid w:val="00E7098E"/>
    <w:rsid w:val="00E76657"/>
    <w:rsid w:val="00EC12FE"/>
    <w:rsid w:val="00EF2CEF"/>
    <w:rsid w:val="00F42B96"/>
    <w:rsid w:val="00F55C8D"/>
    <w:rsid w:val="00FA69D3"/>
    <w:rsid w:val="00FA75CD"/>
    <w:rsid w:val="00FB07AB"/>
    <w:rsid w:val="00FF0387"/>
    <w:rsid w:val="0C937D2A"/>
    <w:rsid w:val="346C2A8B"/>
    <w:rsid w:val="618F0089"/>
    <w:rsid w:val="6DAC0B3C"/>
    <w:rsid w:val="70A1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9EFA9"/>
  <w15:docId w15:val="{FC6123EB-3A88-4145-8294-6D8145FF9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nhideWhenUs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9">
    <w:name w:val="Strong"/>
    <w:uiPriority w:val="22"/>
    <w:qFormat/>
    <w:rPr>
      <w:b/>
      <w:bCs/>
    </w:rPr>
  </w:style>
  <w:style w:type="character" w:customStyle="1" w:styleId="a8">
    <w:name w:val="页眉 字符"/>
    <w:basedOn w:val="a0"/>
    <w:link w:val="a7"/>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rFonts w:ascii="Times New Roman" w:eastAsia="宋体" w:hAnsi="Times New Roman" w:cs="Times New Roman"/>
      <w:sz w:val="18"/>
      <w:szCs w:val="18"/>
    </w:rPr>
  </w:style>
  <w:style w:type="character" w:styleId="aa">
    <w:name w:val="Hyperlink"/>
    <w:basedOn w:val="a0"/>
    <w:uiPriority w:val="99"/>
    <w:unhideWhenUsed/>
    <w:rsid w:val="00192472"/>
    <w:rPr>
      <w:color w:val="0563C1" w:themeColor="hyperlink"/>
      <w:u w:val="single"/>
    </w:rPr>
  </w:style>
  <w:style w:type="character" w:styleId="ab">
    <w:name w:val="Unresolved Mention"/>
    <w:basedOn w:val="a0"/>
    <w:uiPriority w:val="99"/>
    <w:semiHidden/>
    <w:unhideWhenUsed/>
    <w:rsid w:val="00192472"/>
    <w:rPr>
      <w:color w:val="605E5C"/>
      <w:shd w:val="clear" w:color="auto" w:fill="E1DFDD"/>
    </w:rPr>
  </w:style>
  <w:style w:type="paragraph" w:styleId="ac">
    <w:name w:val="List Paragraph"/>
    <w:basedOn w:val="a"/>
    <w:uiPriority w:val="34"/>
    <w:qFormat/>
    <w:rsid w:val="00667BDF"/>
    <w:pPr>
      <w:ind w:firstLineChars="200" w:firstLine="420"/>
    </w:pPr>
    <w:rPr>
      <w:rFonts w:asciiTheme="minorHAnsi" w:eastAsiaTheme="minorEastAsia" w:hAnsiTheme="minorHAnsi" w:cstheme="minorBidi"/>
      <w:szCs w:val="22"/>
    </w:rPr>
  </w:style>
  <w:style w:type="paragraph" w:styleId="ad">
    <w:name w:val="Date"/>
    <w:basedOn w:val="a"/>
    <w:next w:val="a"/>
    <w:link w:val="ae"/>
    <w:uiPriority w:val="99"/>
    <w:semiHidden/>
    <w:unhideWhenUsed/>
    <w:rsid w:val="005173BB"/>
    <w:pPr>
      <w:ind w:leftChars="2500" w:left="100"/>
    </w:pPr>
  </w:style>
  <w:style w:type="character" w:customStyle="1" w:styleId="ae">
    <w:name w:val="日期 字符"/>
    <w:basedOn w:val="a0"/>
    <w:link w:val="ad"/>
    <w:uiPriority w:val="99"/>
    <w:semiHidden/>
    <w:rsid w:val="005173BB"/>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qstrong856@bnu.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009A7-1F05-4361-94C2-51C0545AE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cqstrong</dc:creator>
  <cp:lastModifiedBy>cqstrong</cp:lastModifiedBy>
  <cp:revision>129</cp:revision>
  <cp:lastPrinted>2023-08-24T07:07:00Z</cp:lastPrinted>
  <dcterms:created xsi:type="dcterms:W3CDTF">2023-08-24T06:49:00Z</dcterms:created>
  <dcterms:modified xsi:type="dcterms:W3CDTF">2023-12-11T03:12:00Z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05119EE833BA456CAF3469C9F4C1315E_13</vt:lpwstr>
  </property>
</Properties>
</file>